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54E8" w:rsidRPr="00E6233E" w:rsidRDefault="004A54E8" w:rsidP="00370D21">
      <w:pPr>
        <w:jc w:val="center"/>
        <w:rPr>
          <w:b/>
          <w:color w:val="000000" w:themeColor="text1"/>
          <w:spacing w:val="-4"/>
          <w:sz w:val="28"/>
          <w:szCs w:val="28"/>
          <w:lang w:val="sr-Cyrl-BA"/>
        </w:rPr>
      </w:pPr>
      <w:bookmarkStart w:id="0" w:name="_GoBack"/>
      <w:bookmarkEnd w:id="0"/>
      <w:r w:rsidRPr="00E6233E">
        <w:rPr>
          <w:b/>
          <w:color w:val="000000" w:themeColor="text1"/>
          <w:spacing w:val="-4"/>
          <w:sz w:val="28"/>
          <w:szCs w:val="28"/>
          <w:lang w:val="sr-Cyrl-BA"/>
        </w:rPr>
        <w:t>ZAKON</w:t>
      </w:r>
    </w:p>
    <w:p w:rsidR="004A54E8" w:rsidRPr="00E6233E" w:rsidRDefault="004A54E8" w:rsidP="00370D21">
      <w:pPr>
        <w:jc w:val="center"/>
        <w:rPr>
          <w:b/>
          <w:bCs/>
          <w:color w:val="000000" w:themeColor="text1"/>
          <w:sz w:val="28"/>
          <w:szCs w:val="28"/>
          <w:lang w:val="sr-Cyrl-BA"/>
        </w:rPr>
      </w:pPr>
      <w:r w:rsidRPr="00E6233E">
        <w:rPr>
          <w:b/>
          <w:color w:val="000000" w:themeColor="text1"/>
          <w:spacing w:val="-4"/>
          <w:sz w:val="28"/>
          <w:szCs w:val="28"/>
          <w:lang w:val="sr-Cyrl-BA"/>
        </w:rPr>
        <w:t>O IZMJENAMA ZAKONA O ZADUŽIVANjU, DUGU I GARANCIJAMA</w:t>
      </w:r>
      <w:r>
        <w:rPr>
          <w:b/>
          <w:color w:val="000000" w:themeColor="text1"/>
          <w:spacing w:val="-4"/>
          <w:sz w:val="28"/>
          <w:szCs w:val="28"/>
        </w:rPr>
        <w:t xml:space="preserve"> </w:t>
      </w:r>
      <w:r w:rsidRPr="00E6233E">
        <w:rPr>
          <w:b/>
          <w:color w:val="000000" w:themeColor="text1"/>
          <w:sz w:val="28"/>
          <w:szCs w:val="28"/>
          <w:lang w:val="sr-Cyrl-BA"/>
        </w:rPr>
        <w:t>REPUBLIKE SRPSKE</w:t>
      </w:r>
    </w:p>
    <w:p w:rsidR="004A54E8" w:rsidRPr="00E6233E" w:rsidRDefault="004A54E8" w:rsidP="00370D21">
      <w:pPr>
        <w:rPr>
          <w:color w:val="000000" w:themeColor="text1"/>
          <w:lang w:val="sr-Cyrl-BA"/>
        </w:rPr>
      </w:pPr>
    </w:p>
    <w:p w:rsidR="004A54E8" w:rsidRPr="00E6233E" w:rsidRDefault="004A54E8" w:rsidP="00370D21">
      <w:pPr>
        <w:jc w:val="center"/>
        <w:rPr>
          <w:color w:val="000000" w:themeColor="text1"/>
          <w:lang w:val="sr-Cyrl-BA"/>
        </w:rPr>
      </w:pPr>
      <w:r w:rsidRPr="00E6233E">
        <w:rPr>
          <w:color w:val="000000" w:themeColor="text1"/>
          <w:lang w:val="sr-Cyrl-BA"/>
        </w:rPr>
        <w:t>Član 1.</w:t>
      </w:r>
    </w:p>
    <w:p w:rsidR="004A54E8" w:rsidRPr="00E6233E" w:rsidRDefault="004A54E8" w:rsidP="00370D21">
      <w:pPr>
        <w:tabs>
          <w:tab w:val="left" w:pos="450"/>
        </w:tabs>
        <w:ind w:firstLine="630"/>
        <w:jc w:val="both"/>
        <w:rPr>
          <w:color w:val="000000" w:themeColor="text1"/>
          <w:lang w:val="sr-Cyrl-BA"/>
        </w:rPr>
      </w:pPr>
    </w:p>
    <w:p w:rsidR="004A54E8" w:rsidRPr="00E6233E" w:rsidRDefault="004A54E8" w:rsidP="00370D21">
      <w:pPr>
        <w:pStyle w:val="NoSpacing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BA"/>
        </w:rPr>
      </w:pPr>
      <w:r w:rsidRPr="00E6233E">
        <w:rPr>
          <w:rFonts w:ascii="Times New Roman" w:hAnsi="Times New Roman" w:cs="Times New Roman"/>
          <w:color w:val="000000" w:themeColor="text1"/>
          <w:sz w:val="24"/>
          <w:szCs w:val="24"/>
          <w:lang w:val="sr-Cyrl-BA"/>
        </w:rPr>
        <w:t>U Zakonu o zaduživanju, dugu i garancijama Republike Srpske („Službeni glasnik Republike Srpske“, br. 71/12 i 52/14) član 41. mijenja se i glasi:</w:t>
      </w:r>
    </w:p>
    <w:p w:rsidR="004A54E8" w:rsidRPr="00E6233E" w:rsidRDefault="004A54E8" w:rsidP="00370D21">
      <w:pPr>
        <w:pStyle w:val="NoSpacing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BA"/>
        </w:rPr>
      </w:pPr>
      <w:r w:rsidRPr="00E6233E">
        <w:rPr>
          <w:rFonts w:ascii="Times New Roman" w:hAnsi="Times New Roman" w:cs="Times New Roman"/>
          <w:color w:val="000000" w:themeColor="text1"/>
          <w:sz w:val="24"/>
          <w:szCs w:val="24"/>
          <w:lang w:val="sr-Cyrl-BA"/>
        </w:rPr>
        <w:t>„(1) Narodna skupština, na prijedlog Vlade, odlučuje o ukupnom iznosu garancija Republike Srpske, koje može izdati Vlada u toku fiskalne godine, kao i o njihovoj namjeni.</w:t>
      </w:r>
    </w:p>
    <w:p w:rsidR="004A54E8" w:rsidRPr="00E6233E" w:rsidRDefault="004A54E8" w:rsidP="00370D21">
      <w:pPr>
        <w:pStyle w:val="NoSpacing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BA"/>
        </w:rPr>
      </w:pPr>
      <w:r w:rsidRPr="00E6233E">
        <w:rPr>
          <w:rFonts w:ascii="Times New Roman" w:hAnsi="Times New Roman" w:cs="Times New Roman"/>
          <w:color w:val="000000" w:themeColor="text1"/>
          <w:sz w:val="24"/>
          <w:szCs w:val="24"/>
          <w:lang w:val="sr-Cyrl-BA"/>
        </w:rPr>
        <w:t>(2) Vlada, u skladu sa odlukom iz stava 1. ovog člana, donosi pojedinačne odluke o izdavanju garancije Republike Srpske.</w:t>
      </w:r>
    </w:p>
    <w:p w:rsidR="004A54E8" w:rsidRPr="00E6233E" w:rsidRDefault="004A54E8" w:rsidP="00370D21">
      <w:pPr>
        <w:pStyle w:val="NoSpacing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BA"/>
        </w:rPr>
      </w:pPr>
      <w:r w:rsidRPr="00E6233E">
        <w:rPr>
          <w:rFonts w:ascii="Times New Roman" w:hAnsi="Times New Roman" w:cs="Times New Roman"/>
          <w:color w:val="000000" w:themeColor="text1"/>
          <w:sz w:val="24"/>
          <w:szCs w:val="24"/>
          <w:lang w:val="sr-Cyrl-BA"/>
        </w:rPr>
        <w:t>(3) Odlukom Vlade imenuje se ovlašćeni potpisnik garancije, koji u ime Republike Srpske potpisuje garanciju, u skladu sa odredbama ovog zakona i drugim propisima.“</w:t>
      </w:r>
    </w:p>
    <w:p w:rsidR="004A54E8" w:rsidRPr="00E6233E" w:rsidRDefault="004A54E8" w:rsidP="00370D21">
      <w:pPr>
        <w:tabs>
          <w:tab w:val="left" w:pos="450"/>
        </w:tabs>
        <w:ind w:firstLine="630"/>
        <w:jc w:val="both"/>
        <w:rPr>
          <w:color w:val="000000" w:themeColor="text1"/>
          <w:lang w:val="sr-Cyrl-BA"/>
        </w:rPr>
      </w:pPr>
    </w:p>
    <w:p w:rsidR="004A54E8" w:rsidRPr="00E6233E" w:rsidRDefault="004A54E8" w:rsidP="00370D21">
      <w:pPr>
        <w:jc w:val="center"/>
        <w:rPr>
          <w:color w:val="000000" w:themeColor="text1"/>
          <w:lang w:val="sr-Cyrl-BA"/>
        </w:rPr>
      </w:pPr>
      <w:r w:rsidRPr="00E6233E">
        <w:rPr>
          <w:color w:val="000000" w:themeColor="text1"/>
          <w:lang w:val="sr-Cyrl-BA"/>
        </w:rPr>
        <w:t>Član 2.</w:t>
      </w:r>
    </w:p>
    <w:p w:rsidR="004A54E8" w:rsidRPr="00E6233E" w:rsidRDefault="004A54E8" w:rsidP="00370D21">
      <w:pPr>
        <w:jc w:val="center"/>
        <w:rPr>
          <w:color w:val="000000" w:themeColor="text1"/>
          <w:lang w:val="sr-Cyrl-BA"/>
        </w:rPr>
      </w:pPr>
    </w:p>
    <w:p w:rsidR="004A54E8" w:rsidRPr="00E6233E" w:rsidRDefault="004A54E8" w:rsidP="00370D21">
      <w:pPr>
        <w:pStyle w:val="NoSpacing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BA"/>
        </w:rPr>
      </w:pPr>
      <w:r w:rsidRPr="00E6233E">
        <w:rPr>
          <w:rFonts w:ascii="Times New Roman" w:hAnsi="Times New Roman"/>
          <w:color w:val="000000" w:themeColor="text1"/>
          <w:lang w:val="sr-Cyrl-BA"/>
        </w:rPr>
        <w:tab/>
      </w:r>
      <w:r w:rsidRPr="00E6233E">
        <w:rPr>
          <w:rFonts w:ascii="Times New Roman" w:hAnsi="Times New Roman" w:cs="Times New Roman"/>
          <w:color w:val="000000" w:themeColor="text1"/>
          <w:sz w:val="24"/>
          <w:szCs w:val="24"/>
          <w:lang w:val="sr-Cyrl-BA"/>
        </w:rPr>
        <w:t>Član 42. tačka a) mijenja se i glasi:</w:t>
      </w:r>
    </w:p>
    <w:p w:rsidR="004A54E8" w:rsidRPr="00E6233E" w:rsidRDefault="004A54E8" w:rsidP="00370D21">
      <w:pPr>
        <w:pStyle w:val="NoSpacing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BA"/>
        </w:rPr>
      </w:pPr>
      <w:r w:rsidRPr="00E6233E">
        <w:rPr>
          <w:rFonts w:ascii="Times New Roman" w:hAnsi="Times New Roman" w:cs="Times New Roman"/>
          <w:color w:val="000000" w:themeColor="text1"/>
          <w:sz w:val="24"/>
          <w:szCs w:val="24"/>
          <w:lang w:val="sr-Cyrl-BA"/>
        </w:rPr>
        <w:t>„a) garantovanje obaveza nastalih zaduženjem jedinica lokalne samouprave, fondova socijalne sigurnosti, Investiciono-razvojne banke Republike Srpske i fondova kojima ona upravlja, kao i javnih preduzeća i institucija javnog sektora, u vezi sa finansiranjem kapitalnih investicija, refinansiranjem postojećeg duga, finansiranjem prenesenih obaveza, finansiranjem budžetskog deficita i obezbjeđenjem sredstava radi izmirenja zakonom utvrđenih prava i“.</w:t>
      </w:r>
    </w:p>
    <w:p w:rsidR="004A54E8" w:rsidRPr="00E6233E" w:rsidRDefault="004A54E8" w:rsidP="00370D21">
      <w:pPr>
        <w:tabs>
          <w:tab w:val="left" w:pos="450"/>
        </w:tabs>
        <w:jc w:val="both"/>
        <w:rPr>
          <w:color w:val="000000" w:themeColor="text1"/>
          <w:lang w:val="sr-Cyrl-BA"/>
        </w:rPr>
      </w:pPr>
    </w:p>
    <w:p w:rsidR="004A54E8" w:rsidRPr="00E6233E" w:rsidRDefault="004A54E8" w:rsidP="00370D21">
      <w:pPr>
        <w:pStyle w:val="NoSpacing"/>
        <w:jc w:val="center"/>
        <w:rPr>
          <w:rFonts w:ascii="Times New Roman" w:hAnsi="Times New Roman" w:cs="Times New Roman"/>
          <w:color w:val="000000" w:themeColor="text1"/>
          <w:sz w:val="24"/>
          <w:szCs w:val="24"/>
          <w:lang w:val="sr-Cyrl-BA"/>
        </w:rPr>
      </w:pPr>
      <w:r w:rsidRPr="00E6233E">
        <w:rPr>
          <w:rFonts w:ascii="Times New Roman" w:hAnsi="Times New Roman" w:cs="Times New Roman"/>
          <w:color w:val="000000" w:themeColor="text1"/>
          <w:sz w:val="24"/>
          <w:szCs w:val="24"/>
          <w:lang w:val="sr-Cyrl-BA"/>
        </w:rPr>
        <w:t>Član 3.</w:t>
      </w:r>
    </w:p>
    <w:p w:rsidR="004A54E8" w:rsidRPr="00E6233E" w:rsidRDefault="004A54E8" w:rsidP="00370D21">
      <w:pPr>
        <w:pStyle w:val="NoSpacing"/>
        <w:jc w:val="center"/>
        <w:rPr>
          <w:rFonts w:ascii="Times New Roman" w:hAnsi="Times New Roman" w:cs="Times New Roman"/>
          <w:color w:val="000000" w:themeColor="text1"/>
          <w:sz w:val="24"/>
          <w:szCs w:val="24"/>
          <w:lang w:val="sr-Cyrl-BA"/>
        </w:rPr>
      </w:pPr>
    </w:p>
    <w:p w:rsidR="004A54E8" w:rsidRPr="00E6233E" w:rsidRDefault="004A54E8" w:rsidP="00370D21">
      <w:pPr>
        <w:pStyle w:val="NoSpacing"/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BA"/>
        </w:rPr>
      </w:pPr>
      <w:r w:rsidRPr="00E6233E">
        <w:rPr>
          <w:rFonts w:ascii="Times New Roman" w:hAnsi="Times New Roman" w:cs="Times New Roman"/>
          <w:color w:val="000000" w:themeColor="text1"/>
          <w:sz w:val="24"/>
          <w:szCs w:val="24"/>
          <w:lang w:val="sr-Cyrl-BA"/>
        </w:rPr>
        <w:t>U članu 66. st. 2. i 3.  mijenjaju se i glase:</w:t>
      </w:r>
    </w:p>
    <w:p w:rsidR="004A54E8" w:rsidRPr="00E6233E" w:rsidRDefault="004A54E8" w:rsidP="00370D21">
      <w:pPr>
        <w:pStyle w:val="NoSpacing"/>
        <w:ind w:firstLine="45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BA"/>
        </w:rPr>
      </w:pPr>
      <w:r w:rsidRPr="00E6233E">
        <w:rPr>
          <w:rFonts w:ascii="Times New Roman" w:hAnsi="Times New Roman" w:cs="Times New Roman"/>
          <w:color w:val="000000" w:themeColor="text1"/>
          <w:sz w:val="24"/>
          <w:szCs w:val="24"/>
          <w:lang w:val="sr-Cyrl-BA"/>
        </w:rPr>
        <w:t>„(2) Jedinica lokalne samouprave može se dugoročno zadužiti za:</w:t>
      </w:r>
    </w:p>
    <w:p w:rsidR="004A54E8" w:rsidRPr="00E6233E" w:rsidRDefault="004A54E8" w:rsidP="00370D21">
      <w:pPr>
        <w:pStyle w:val="NoSpacing"/>
        <w:ind w:firstLine="45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BA"/>
        </w:rPr>
      </w:pPr>
      <w:r w:rsidRPr="00E6233E">
        <w:rPr>
          <w:rFonts w:ascii="Times New Roman" w:hAnsi="Times New Roman" w:cs="Times New Roman"/>
          <w:color w:val="000000" w:themeColor="text1"/>
          <w:sz w:val="24"/>
          <w:szCs w:val="24"/>
          <w:lang w:val="sr-Cyrl-BA"/>
        </w:rPr>
        <w:t>a) finansiranje kapitalnih investicija,</w:t>
      </w:r>
    </w:p>
    <w:p w:rsidR="004A54E8" w:rsidRPr="00E6233E" w:rsidRDefault="004A54E8" w:rsidP="00370D21">
      <w:pPr>
        <w:pStyle w:val="NoSpacing"/>
        <w:ind w:firstLine="45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BA"/>
        </w:rPr>
      </w:pPr>
      <w:r w:rsidRPr="00E6233E">
        <w:rPr>
          <w:rFonts w:ascii="Times New Roman" w:hAnsi="Times New Roman" w:cs="Times New Roman"/>
          <w:color w:val="000000" w:themeColor="text1"/>
          <w:sz w:val="24"/>
          <w:szCs w:val="24"/>
          <w:lang w:val="sr-Cyrl-BA"/>
        </w:rPr>
        <w:t>b) refinansiranje postojećeg duga,</w:t>
      </w:r>
    </w:p>
    <w:p w:rsidR="004A54E8" w:rsidRPr="00E6233E" w:rsidRDefault="004A54E8" w:rsidP="00370D21">
      <w:pPr>
        <w:pStyle w:val="NoSpacing"/>
        <w:ind w:firstLine="45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BA"/>
        </w:rPr>
      </w:pPr>
      <w:r w:rsidRPr="00E6233E">
        <w:rPr>
          <w:rFonts w:ascii="Times New Roman" w:hAnsi="Times New Roman" w:cs="Times New Roman"/>
          <w:color w:val="000000" w:themeColor="text1"/>
          <w:sz w:val="24"/>
          <w:szCs w:val="24"/>
          <w:lang w:val="sr-Cyrl-BA"/>
        </w:rPr>
        <w:t>v) finansiranje prenesenih obaveza i</w:t>
      </w:r>
    </w:p>
    <w:p w:rsidR="004A54E8" w:rsidRPr="00E6233E" w:rsidRDefault="004A54E8" w:rsidP="00370D21">
      <w:pPr>
        <w:pStyle w:val="NoSpacing"/>
        <w:ind w:firstLine="45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BA"/>
        </w:rPr>
      </w:pPr>
      <w:r w:rsidRPr="00E6233E">
        <w:rPr>
          <w:rFonts w:ascii="Times New Roman" w:hAnsi="Times New Roman" w:cs="Times New Roman"/>
          <w:color w:val="000000" w:themeColor="text1"/>
          <w:sz w:val="24"/>
          <w:szCs w:val="24"/>
          <w:lang w:val="sr-Cyrl-BA"/>
        </w:rPr>
        <w:t>g) finansiranje obaveza nastalih radi restrukturiranja i konsolidovanja pravnog lica čiji je ona većinski vlasnik, pod uslovom da se izradi plan restrukturiranja i konsolidovanja tog pravnog lica.</w:t>
      </w:r>
    </w:p>
    <w:p w:rsidR="004A54E8" w:rsidRPr="00E6233E" w:rsidRDefault="004A54E8" w:rsidP="00370D21">
      <w:pPr>
        <w:pStyle w:val="NoSpacing"/>
        <w:ind w:firstLine="45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BA"/>
        </w:rPr>
      </w:pPr>
      <w:r w:rsidRPr="00E6233E">
        <w:rPr>
          <w:rFonts w:ascii="Times New Roman" w:hAnsi="Times New Roman" w:cs="Times New Roman"/>
          <w:color w:val="000000" w:themeColor="text1"/>
          <w:sz w:val="24"/>
          <w:szCs w:val="24"/>
          <w:lang w:val="sr-Cyrl-BA"/>
        </w:rPr>
        <w:t>(3) Dugoročno zaduživanje izvršeno u skladu sa stavom 2. t. v) i g) ovog člana može se izvršiti samo jednom za istu obavezu.“</w:t>
      </w:r>
    </w:p>
    <w:p w:rsidR="004A54E8" w:rsidRPr="00E6233E" w:rsidRDefault="004A54E8" w:rsidP="00370D21">
      <w:pPr>
        <w:pStyle w:val="NoSpacing"/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BA"/>
        </w:rPr>
      </w:pPr>
      <w:r w:rsidRPr="00E6233E">
        <w:rPr>
          <w:rFonts w:ascii="Times New Roman" w:hAnsi="Times New Roman" w:cs="Times New Roman"/>
          <w:color w:val="000000" w:themeColor="text1"/>
          <w:sz w:val="24"/>
          <w:szCs w:val="24"/>
          <w:lang w:val="sr-Cyrl-BA"/>
        </w:rPr>
        <w:t>Stav 4. briše se.</w:t>
      </w:r>
    </w:p>
    <w:p w:rsidR="004A54E8" w:rsidRPr="00E6233E" w:rsidRDefault="004A54E8" w:rsidP="00370D21">
      <w:pPr>
        <w:tabs>
          <w:tab w:val="left" w:pos="450"/>
        </w:tabs>
        <w:jc w:val="both"/>
        <w:rPr>
          <w:color w:val="000000" w:themeColor="text1"/>
          <w:lang w:val="sr-Cyrl-BA"/>
        </w:rPr>
      </w:pPr>
    </w:p>
    <w:p w:rsidR="004A54E8" w:rsidRPr="00E6233E" w:rsidRDefault="004A54E8" w:rsidP="00370D21">
      <w:pPr>
        <w:jc w:val="center"/>
        <w:rPr>
          <w:color w:val="000000" w:themeColor="text1"/>
          <w:lang w:val="sr-Cyrl-BA"/>
        </w:rPr>
      </w:pPr>
      <w:r w:rsidRPr="00E6233E">
        <w:rPr>
          <w:color w:val="000000" w:themeColor="text1"/>
          <w:lang w:val="sr-Cyrl-BA"/>
        </w:rPr>
        <w:t>Član 4.</w:t>
      </w:r>
    </w:p>
    <w:p w:rsidR="004A54E8" w:rsidRPr="005E01AC" w:rsidRDefault="004A54E8" w:rsidP="00370D21">
      <w:pPr>
        <w:jc w:val="center"/>
        <w:rPr>
          <w:lang w:val="sr-Cyrl-BA"/>
        </w:rPr>
      </w:pPr>
    </w:p>
    <w:p w:rsidR="004A54E8" w:rsidRPr="005E01AC" w:rsidRDefault="004A54E8" w:rsidP="00370D21">
      <w:pPr>
        <w:ind w:firstLine="720"/>
        <w:jc w:val="both"/>
        <w:rPr>
          <w:szCs w:val="22"/>
          <w:lang w:val="sr-Cyrl-RS"/>
        </w:rPr>
      </w:pPr>
      <w:r w:rsidRPr="005E01AC">
        <w:rPr>
          <w:szCs w:val="22"/>
          <w:lang w:val="sr-Cyrl-RS"/>
        </w:rPr>
        <w:t>Ovaj zakon objavljuje se u „Službenom glasniku Republike Srpske“, a stupa na snagu 1. januara 2018. godine.</w:t>
      </w:r>
    </w:p>
    <w:p w:rsidR="004A54E8" w:rsidRDefault="004A54E8" w:rsidP="00370D21">
      <w:pPr>
        <w:pStyle w:val="BodyText"/>
        <w:jc w:val="center"/>
        <w:rPr>
          <w:rFonts w:ascii="Times New Roman" w:hAnsi="Times New Roman"/>
          <w:b/>
          <w:bCs/>
          <w:color w:val="000000" w:themeColor="text1"/>
          <w:lang w:val="sr-Cyrl-BA"/>
        </w:rPr>
      </w:pPr>
    </w:p>
    <w:p w:rsidR="004A54E8" w:rsidRPr="00E6233E" w:rsidRDefault="004A54E8" w:rsidP="00370D21">
      <w:pPr>
        <w:pStyle w:val="BodyText"/>
        <w:jc w:val="center"/>
        <w:rPr>
          <w:rFonts w:ascii="Times New Roman" w:hAnsi="Times New Roman"/>
          <w:b/>
          <w:bCs/>
          <w:color w:val="000000" w:themeColor="text1"/>
          <w:lang w:val="sr-Cyrl-BA"/>
        </w:rPr>
      </w:pPr>
    </w:p>
    <w:p w:rsidR="004A54E8" w:rsidRPr="00B334B5" w:rsidRDefault="004A54E8" w:rsidP="00370D21">
      <w:pPr>
        <w:rPr>
          <w:lang w:val="ru-RU" w:eastAsia="sr-Cyrl-BA"/>
        </w:rPr>
      </w:pPr>
      <w:r w:rsidRPr="00B334B5">
        <w:rPr>
          <w:lang w:val="ru-RU" w:eastAsia="sr-Cyrl-BA"/>
        </w:rPr>
        <w:t>Broj: 02/1-021-</w:t>
      </w:r>
      <w:r>
        <w:rPr>
          <w:lang w:val="sr-Cyrl-BA" w:eastAsia="sr-Cyrl-BA"/>
        </w:rPr>
        <w:t>1318</w:t>
      </w:r>
      <w:r w:rsidRPr="00B334B5">
        <w:rPr>
          <w:lang w:val="ru-RU" w:eastAsia="sr-Cyrl-BA"/>
        </w:rPr>
        <w:t>/17</w:t>
      </w:r>
      <w:r w:rsidRPr="00B334B5">
        <w:rPr>
          <w:lang w:val="ru-RU" w:eastAsia="sr-Cyrl-BA"/>
        </w:rPr>
        <w:tab/>
      </w:r>
      <w:r w:rsidRPr="00B334B5">
        <w:rPr>
          <w:lang w:val="ru-RU" w:eastAsia="sr-Cyrl-BA"/>
        </w:rPr>
        <w:tab/>
      </w:r>
      <w:r w:rsidRPr="00B334B5">
        <w:rPr>
          <w:lang w:val="sr-Cyrl-BA" w:eastAsia="sr-Cyrl-BA"/>
        </w:rPr>
        <w:t xml:space="preserve">       </w:t>
      </w:r>
      <w:r w:rsidRPr="00B334B5">
        <w:rPr>
          <w:lang w:val="sr-Cyrl-CS" w:eastAsia="sr-Cyrl-BA"/>
        </w:rPr>
        <w:t xml:space="preserve">                 </w:t>
      </w:r>
      <w:r w:rsidRPr="00B334B5">
        <w:rPr>
          <w:lang w:val="sr-Cyrl-CS" w:eastAsia="sr-Cyrl-BA"/>
        </w:rPr>
        <w:tab/>
      </w:r>
      <w:r w:rsidRPr="00B334B5">
        <w:rPr>
          <w:lang w:val="sr-Cyrl-CS" w:eastAsia="sr-Cyrl-BA"/>
        </w:rPr>
        <w:tab/>
      </w:r>
      <w:r w:rsidRPr="00B334B5">
        <w:rPr>
          <w:lang w:eastAsia="sr-Cyrl-BA"/>
        </w:rPr>
        <w:t xml:space="preserve">     </w:t>
      </w:r>
      <w:r w:rsidRPr="00B334B5">
        <w:rPr>
          <w:lang w:val="ru-RU" w:eastAsia="sr-Cyrl-BA"/>
        </w:rPr>
        <w:t>PREDSJEDNIK</w:t>
      </w:r>
    </w:p>
    <w:p w:rsidR="004A54E8" w:rsidRPr="00B334B5" w:rsidRDefault="004A54E8" w:rsidP="00370D21">
      <w:pPr>
        <w:rPr>
          <w:lang w:val="ru-RU" w:eastAsia="sr-Cyrl-BA"/>
        </w:rPr>
      </w:pPr>
      <w:r w:rsidRPr="00B334B5">
        <w:rPr>
          <w:lang w:val="ru-RU" w:eastAsia="sr-Cyrl-BA"/>
        </w:rPr>
        <w:t xml:space="preserve">Datum: </w:t>
      </w:r>
      <w:r w:rsidRPr="00B334B5">
        <w:rPr>
          <w:lang w:val="sr-Latn-BA" w:eastAsia="sr-Cyrl-BA"/>
        </w:rPr>
        <w:t xml:space="preserve">13. </w:t>
      </w:r>
      <w:r>
        <w:rPr>
          <w:lang w:val="sr-Cyrl-BA" w:eastAsia="sr-Cyrl-BA"/>
        </w:rPr>
        <w:t>decembar</w:t>
      </w:r>
      <w:r w:rsidRPr="00B334B5">
        <w:rPr>
          <w:lang w:val="ru-RU" w:eastAsia="sr-Cyrl-BA"/>
        </w:rPr>
        <w:t xml:space="preserve"> 2017. godine</w:t>
      </w:r>
      <w:r w:rsidRPr="00B334B5">
        <w:rPr>
          <w:lang w:val="ru-RU" w:eastAsia="sr-Cyrl-BA"/>
        </w:rPr>
        <w:tab/>
      </w:r>
      <w:r w:rsidRPr="00B334B5">
        <w:rPr>
          <w:lang w:val="ru-RU" w:eastAsia="sr-Cyrl-BA"/>
        </w:rPr>
        <w:tab/>
        <w:t xml:space="preserve">      </w:t>
      </w:r>
      <w:r w:rsidRPr="00B334B5">
        <w:rPr>
          <w:lang w:val="ru-RU" w:eastAsia="sr-Cyrl-BA"/>
        </w:rPr>
        <w:tab/>
      </w:r>
      <w:r w:rsidRPr="00B334B5">
        <w:rPr>
          <w:lang w:val="ru-RU" w:eastAsia="sr-Cyrl-BA"/>
        </w:rPr>
        <w:tab/>
        <w:t xml:space="preserve"> </w:t>
      </w:r>
      <w:r w:rsidRPr="00B334B5">
        <w:rPr>
          <w:lang w:eastAsia="sr-Cyrl-BA"/>
        </w:rPr>
        <w:t xml:space="preserve">        </w:t>
      </w:r>
      <w:r w:rsidRPr="00B334B5">
        <w:rPr>
          <w:lang w:val="ru-RU" w:eastAsia="sr-Cyrl-BA"/>
        </w:rPr>
        <w:t>NARODNE SKUPŠTINE</w:t>
      </w:r>
    </w:p>
    <w:p w:rsidR="004A54E8" w:rsidRPr="00B334B5" w:rsidRDefault="004A54E8" w:rsidP="00370D21">
      <w:pPr>
        <w:ind w:left="360"/>
        <w:rPr>
          <w:lang w:val="ru-RU" w:eastAsia="sr-Cyrl-BA"/>
        </w:rPr>
      </w:pPr>
    </w:p>
    <w:p w:rsidR="004A54E8" w:rsidRPr="00B334B5" w:rsidRDefault="004A54E8" w:rsidP="00370D21">
      <w:pPr>
        <w:rPr>
          <w:lang w:val="sr-Cyrl-BA" w:eastAsia="sr-Cyrl-BA"/>
        </w:rPr>
      </w:pPr>
      <w:r w:rsidRPr="00B334B5">
        <w:rPr>
          <w:lang w:val="ru-RU" w:eastAsia="sr-Cyrl-BA"/>
        </w:rPr>
        <w:tab/>
      </w:r>
      <w:r w:rsidRPr="00B334B5">
        <w:rPr>
          <w:lang w:val="ru-RU" w:eastAsia="sr-Cyrl-BA"/>
        </w:rPr>
        <w:tab/>
      </w:r>
      <w:r w:rsidRPr="00B334B5">
        <w:rPr>
          <w:lang w:val="ru-RU" w:eastAsia="sr-Cyrl-BA"/>
        </w:rPr>
        <w:tab/>
      </w:r>
      <w:r w:rsidRPr="00B334B5">
        <w:rPr>
          <w:lang w:val="ru-RU" w:eastAsia="sr-Cyrl-BA"/>
        </w:rPr>
        <w:tab/>
      </w:r>
      <w:r w:rsidRPr="00B334B5">
        <w:rPr>
          <w:lang w:val="ru-RU" w:eastAsia="sr-Cyrl-BA"/>
        </w:rPr>
        <w:tab/>
      </w:r>
      <w:r w:rsidRPr="00B334B5">
        <w:rPr>
          <w:lang w:val="ru-RU" w:eastAsia="sr-Cyrl-BA"/>
        </w:rPr>
        <w:tab/>
      </w:r>
      <w:r w:rsidRPr="00B334B5">
        <w:rPr>
          <w:lang w:val="ru-RU" w:eastAsia="sr-Cyrl-BA"/>
        </w:rPr>
        <w:tab/>
        <w:t xml:space="preserve">                          </w:t>
      </w:r>
      <w:r w:rsidRPr="00B334B5">
        <w:rPr>
          <w:b/>
          <w:bCs/>
          <w:i/>
          <w:iCs/>
          <w:lang w:val="sr-Cyrl-BA" w:eastAsia="sr-Cyrl-BA"/>
        </w:rPr>
        <w:t>Nedeljko Čubrilović</w:t>
      </w:r>
    </w:p>
    <w:p w:rsidR="004A54E8" w:rsidRPr="00193AB9" w:rsidRDefault="004A54E8" w:rsidP="00370D21">
      <w:pPr>
        <w:jc w:val="center"/>
        <w:rPr>
          <w:b/>
          <w:noProof/>
          <w:color w:val="000000" w:themeColor="text1"/>
          <w:spacing w:val="-4"/>
          <w:sz w:val="28"/>
          <w:szCs w:val="28"/>
          <w:lang w:val="sr-Latn-CS"/>
        </w:rPr>
      </w:pPr>
      <w:r>
        <w:rPr>
          <w:b/>
          <w:noProof/>
          <w:color w:val="000000" w:themeColor="text1"/>
          <w:spacing w:val="-4"/>
          <w:sz w:val="28"/>
          <w:szCs w:val="28"/>
          <w:lang w:val="sr-Latn-CS"/>
        </w:rPr>
        <w:t>ZAKON</w:t>
      </w:r>
    </w:p>
    <w:p w:rsidR="004A54E8" w:rsidRPr="00193AB9" w:rsidRDefault="004A54E8" w:rsidP="00370D21">
      <w:pPr>
        <w:jc w:val="center"/>
        <w:rPr>
          <w:b/>
          <w:bCs/>
          <w:noProof/>
          <w:color w:val="000000" w:themeColor="text1"/>
          <w:sz w:val="28"/>
          <w:szCs w:val="28"/>
          <w:lang w:val="sr-Latn-CS"/>
        </w:rPr>
      </w:pPr>
      <w:r w:rsidRPr="00193AB9">
        <w:rPr>
          <w:b/>
          <w:noProof/>
          <w:color w:val="000000" w:themeColor="text1"/>
          <w:spacing w:val="-4"/>
          <w:sz w:val="28"/>
          <w:szCs w:val="28"/>
          <w:lang w:val="sr-Latn-CS"/>
        </w:rPr>
        <w:lastRenderedPageBreak/>
        <w:t xml:space="preserve">O </w:t>
      </w:r>
      <w:r>
        <w:rPr>
          <w:b/>
          <w:noProof/>
          <w:color w:val="000000" w:themeColor="text1"/>
          <w:spacing w:val="-4"/>
          <w:sz w:val="28"/>
          <w:szCs w:val="28"/>
          <w:lang w:val="sr-Latn-CS"/>
        </w:rPr>
        <w:t>IZMJENAMA</w:t>
      </w:r>
      <w:r w:rsidRPr="00193AB9">
        <w:rPr>
          <w:b/>
          <w:noProof/>
          <w:color w:val="000000" w:themeColor="text1"/>
          <w:spacing w:val="-4"/>
          <w:sz w:val="28"/>
          <w:szCs w:val="28"/>
          <w:lang w:val="sr-Latn-CS"/>
        </w:rPr>
        <w:t xml:space="preserve"> </w:t>
      </w:r>
      <w:r>
        <w:rPr>
          <w:b/>
          <w:noProof/>
          <w:color w:val="000000" w:themeColor="text1"/>
          <w:spacing w:val="-4"/>
          <w:sz w:val="28"/>
          <w:szCs w:val="28"/>
          <w:lang w:val="sr-Latn-CS"/>
        </w:rPr>
        <w:t>ZAKONA</w:t>
      </w:r>
      <w:r w:rsidRPr="00193AB9">
        <w:rPr>
          <w:b/>
          <w:noProof/>
          <w:color w:val="000000" w:themeColor="text1"/>
          <w:spacing w:val="-4"/>
          <w:sz w:val="28"/>
          <w:szCs w:val="28"/>
          <w:lang w:val="sr-Latn-CS"/>
        </w:rPr>
        <w:t xml:space="preserve"> </w:t>
      </w:r>
      <w:r>
        <w:rPr>
          <w:b/>
          <w:noProof/>
          <w:color w:val="000000" w:themeColor="text1"/>
          <w:spacing w:val="-4"/>
          <w:sz w:val="28"/>
          <w:szCs w:val="28"/>
          <w:lang w:val="sr-Latn-CS"/>
        </w:rPr>
        <w:t>O</w:t>
      </w:r>
      <w:r w:rsidRPr="00193AB9">
        <w:rPr>
          <w:b/>
          <w:noProof/>
          <w:color w:val="000000" w:themeColor="text1"/>
          <w:spacing w:val="-4"/>
          <w:sz w:val="28"/>
          <w:szCs w:val="28"/>
          <w:lang w:val="sr-Latn-CS"/>
        </w:rPr>
        <w:t xml:space="preserve"> </w:t>
      </w:r>
      <w:r>
        <w:rPr>
          <w:b/>
          <w:noProof/>
          <w:color w:val="000000" w:themeColor="text1"/>
          <w:spacing w:val="-4"/>
          <w:sz w:val="28"/>
          <w:szCs w:val="28"/>
          <w:lang w:val="sr-Latn-CS"/>
        </w:rPr>
        <w:t>ZADUŽIVANJU</w:t>
      </w:r>
      <w:r w:rsidRPr="00193AB9">
        <w:rPr>
          <w:b/>
          <w:noProof/>
          <w:color w:val="000000" w:themeColor="text1"/>
          <w:spacing w:val="-4"/>
          <w:sz w:val="28"/>
          <w:szCs w:val="28"/>
          <w:lang w:val="sr-Latn-CS"/>
        </w:rPr>
        <w:t xml:space="preserve">, </w:t>
      </w:r>
      <w:r>
        <w:rPr>
          <w:b/>
          <w:noProof/>
          <w:color w:val="000000" w:themeColor="text1"/>
          <w:spacing w:val="-4"/>
          <w:sz w:val="28"/>
          <w:szCs w:val="28"/>
          <w:lang w:val="sr-Latn-CS"/>
        </w:rPr>
        <w:t>DUGU</w:t>
      </w:r>
      <w:r w:rsidRPr="00193AB9">
        <w:rPr>
          <w:b/>
          <w:noProof/>
          <w:color w:val="000000" w:themeColor="text1"/>
          <w:spacing w:val="-4"/>
          <w:sz w:val="28"/>
          <w:szCs w:val="28"/>
          <w:lang w:val="sr-Latn-CS"/>
        </w:rPr>
        <w:t xml:space="preserve"> </w:t>
      </w:r>
      <w:r>
        <w:rPr>
          <w:b/>
          <w:noProof/>
          <w:color w:val="000000" w:themeColor="text1"/>
          <w:spacing w:val="-4"/>
          <w:sz w:val="28"/>
          <w:szCs w:val="28"/>
          <w:lang w:val="sr-Latn-CS"/>
        </w:rPr>
        <w:t>I</w:t>
      </w:r>
      <w:r w:rsidRPr="00193AB9">
        <w:rPr>
          <w:b/>
          <w:noProof/>
          <w:color w:val="000000" w:themeColor="text1"/>
          <w:spacing w:val="-4"/>
          <w:sz w:val="28"/>
          <w:szCs w:val="28"/>
          <w:lang w:val="sr-Latn-CS"/>
        </w:rPr>
        <w:t xml:space="preserve"> </w:t>
      </w:r>
      <w:r>
        <w:rPr>
          <w:b/>
          <w:noProof/>
          <w:color w:val="000000" w:themeColor="text1"/>
          <w:spacing w:val="-4"/>
          <w:sz w:val="28"/>
          <w:szCs w:val="28"/>
          <w:lang w:val="sr-Latn-CS"/>
        </w:rPr>
        <w:t>GARANCIJAMA</w:t>
      </w:r>
      <w:r w:rsidRPr="00193AB9">
        <w:rPr>
          <w:b/>
          <w:noProof/>
          <w:color w:val="000000" w:themeColor="text1"/>
          <w:spacing w:val="-4"/>
          <w:sz w:val="28"/>
          <w:szCs w:val="28"/>
          <w:lang w:val="sr-Latn-CS"/>
        </w:rPr>
        <w:t xml:space="preserve"> </w:t>
      </w:r>
      <w:r>
        <w:rPr>
          <w:b/>
          <w:noProof/>
          <w:color w:val="000000" w:themeColor="text1"/>
          <w:sz w:val="28"/>
          <w:szCs w:val="28"/>
          <w:lang w:val="sr-Latn-CS"/>
        </w:rPr>
        <w:t>REPUBLIKE</w:t>
      </w:r>
      <w:r w:rsidRPr="00193AB9">
        <w:rPr>
          <w:b/>
          <w:noProof/>
          <w:color w:val="000000" w:themeColor="text1"/>
          <w:sz w:val="28"/>
          <w:szCs w:val="28"/>
          <w:lang w:val="sr-Latn-CS"/>
        </w:rPr>
        <w:t xml:space="preserve"> </w:t>
      </w:r>
      <w:r>
        <w:rPr>
          <w:b/>
          <w:noProof/>
          <w:color w:val="000000" w:themeColor="text1"/>
          <w:sz w:val="28"/>
          <w:szCs w:val="28"/>
          <w:lang w:val="sr-Latn-CS"/>
        </w:rPr>
        <w:t>SRPSKE</w:t>
      </w:r>
    </w:p>
    <w:p w:rsidR="004A54E8" w:rsidRDefault="004A54E8" w:rsidP="00370D21">
      <w:pPr>
        <w:rPr>
          <w:noProof/>
          <w:color w:val="000000" w:themeColor="text1"/>
          <w:lang w:val="sr-Latn-CS"/>
        </w:rPr>
      </w:pPr>
    </w:p>
    <w:p w:rsidR="004A54E8" w:rsidRPr="00193AB9" w:rsidRDefault="004A54E8" w:rsidP="00370D21">
      <w:pPr>
        <w:rPr>
          <w:noProof/>
          <w:color w:val="000000" w:themeColor="text1"/>
          <w:lang w:val="sr-Latn-CS"/>
        </w:rPr>
      </w:pPr>
    </w:p>
    <w:p w:rsidR="004A54E8" w:rsidRPr="00193AB9" w:rsidRDefault="004A54E8" w:rsidP="00370D21">
      <w:pPr>
        <w:jc w:val="center"/>
        <w:rPr>
          <w:noProof/>
          <w:color w:val="000000" w:themeColor="text1"/>
          <w:lang w:val="sr-Latn-CS"/>
        </w:rPr>
      </w:pPr>
      <w:r>
        <w:rPr>
          <w:noProof/>
          <w:color w:val="000000" w:themeColor="text1"/>
          <w:lang w:val="sr-Latn-CS"/>
        </w:rPr>
        <w:t>Član</w:t>
      </w:r>
      <w:r w:rsidRPr="00193AB9">
        <w:rPr>
          <w:noProof/>
          <w:color w:val="000000" w:themeColor="text1"/>
          <w:lang w:val="sr-Latn-CS"/>
        </w:rPr>
        <w:t xml:space="preserve"> 1.</w:t>
      </w:r>
    </w:p>
    <w:p w:rsidR="004A54E8" w:rsidRPr="00193AB9" w:rsidRDefault="004A54E8" w:rsidP="00370D21">
      <w:pPr>
        <w:tabs>
          <w:tab w:val="left" w:pos="450"/>
        </w:tabs>
        <w:ind w:firstLine="630"/>
        <w:jc w:val="both"/>
        <w:rPr>
          <w:noProof/>
          <w:color w:val="000000" w:themeColor="text1"/>
          <w:lang w:val="sr-Latn-CS"/>
        </w:rPr>
      </w:pPr>
    </w:p>
    <w:p w:rsidR="004A54E8" w:rsidRPr="00193AB9" w:rsidRDefault="004A54E8" w:rsidP="00370D21">
      <w:pPr>
        <w:pStyle w:val="NoSpacing"/>
        <w:ind w:firstLine="708"/>
        <w:jc w:val="both"/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U</w:t>
      </w:r>
      <w:r w:rsidRPr="00193AB9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Zakonu</w:t>
      </w:r>
      <w:r w:rsidRPr="00193AB9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o</w:t>
      </w:r>
      <w:r w:rsidRPr="00193AB9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zaduživanju</w:t>
      </w:r>
      <w:r w:rsidRPr="00193AB9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dugu</w:t>
      </w:r>
      <w:r w:rsidRPr="00193AB9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i</w:t>
      </w:r>
      <w:r w:rsidRPr="00193AB9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garancijama</w:t>
      </w:r>
      <w:r w:rsidRPr="00193AB9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Republike</w:t>
      </w:r>
      <w:r w:rsidRPr="00193AB9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Srpske</w:t>
      </w:r>
      <w:r w:rsidRPr="00193AB9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(„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Službeni</w:t>
      </w:r>
      <w:r w:rsidRPr="00193AB9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glasnik</w:t>
      </w:r>
      <w:r w:rsidRPr="00193AB9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Republike</w:t>
      </w:r>
      <w:r w:rsidRPr="00193AB9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Srpske</w:t>
      </w:r>
      <w:r w:rsidRPr="00193AB9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“,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br</w:t>
      </w:r>
      <w:r w:rsidRPr="00193AB9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. 71/12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i</w:t>
      </w:r>
      <w:r w:rsidRPr="00193AB9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52/14)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član</w:t>
      </w:r>
      <w:r w:rsidRPr="00193AB9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41.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mijenja</w:t>
      </w:r>
      <w:r w:rsidRPr="00193AB9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se</w:t>
      </w:r>
      <w:r w:rsidRPr="00193AB9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i</w:t>
      </w:r>
      <w:r w:rsidRPr="00193AB9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glasi</w:t>
      </w:r>
      <w:r w:rsidRPr="00193AB9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:</w:t>
      </w:r>
    </w:p>
    <w:p w:rsidR="004A54E8" w:rsidRPr="00193AB9" w:rsidRDefault="004A54E8" w:rsidP="00370D21">
      <w:pPr>
        <w:pStyle w:val="NoSpacing"/>
        <w:ind w:firstLine="708"/>
        <w:jc w:val="both"/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</w:pPr>
      <w:r w:rsidRPr="00193AB9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„(1)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Narodna</w:t>
      </w:r>
      <w:r w:rsidRPr="00193AB9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skupština</w:t>
      </w:r>
      <w:r w:rsidRPr="00193AB9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na</w:t>
      </w:r>
      <w:r w:rsidRPr="00193AB9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prijedlog</w:t>
      </w:r>
      <w:r w:rsidRPr="00193AB9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Vlade</w:t>
      </w:r>
      <w:r w:rsidRPr="00193AB9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odlučuje</w:t>
      </w:r>
      <w:r w:rsidRPr="00193AB9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o</w:t>
      </w:r>
      <w:r w:rsidRPr="00193AB9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ukupnom</w:t>
      </w:r>
      <w:r w:rsidRPr="00193AB9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iznosu</w:t>
      </w:r>
      <w:r w:rsidRPr="00193AB9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garancija</w:t>
      </w:r>
      <w:r w:rsidRPr="00193AB9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Republike</w:t>
      </w:r>
      <w:r w:rsidRPr="00193AB9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Srpske</w:t>
      </w:r>
      <w:r w:rsidRPr="00193AB9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koje</w:t>
      </w:r>
      <w:r w:rsidRPr="00193AB9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može</w:t>
      </w:r>
      <w:r w:rsidRPr="00193AB9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izdati</w:t>
      </w:r>
      <w:r w:rsidRPr="00193AB9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Vlada</w:t>
      </w:r>
      <w:r w:rsidRPr="00193AB9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u</w:t>
      </w:r>
      <w:r w:rsidRPr="00193AB9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toku</w:t>
      </w:r>
      <w:r w:rsidRPr="00193AB9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fiskalne</w:t>
      </w:r>
      <w:r w:rsidRPr="00193AB9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godine</w:t>
      </w:r>
      <w:r w:rsidRPr="00193AB9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kao</w:t>
      </w:r>
      <w:r w:rsidRPr="00193AB9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i</w:t>
      </w:r>
      <w:r w:rsidRPr="00193AB9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o</w:t>
      </w:r>
      <w:r w:rsidRPr="00193AB9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njihovoj</w:t>
      </w:r>
      <w:r w:rsidRPr="00193AB9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namjeni</w:t>
      </w:r>
      <w:r w:rsidRPr="00193AB9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.</w:t>
      </w:r>
    </w:p>
    <w:p w:rsidR="004A54E8" w:rsidRPr="00193AB9" w:rsidRDefault="004A54E8" w:rsidP="00370D21">
      <w:pPr>
        <w:pStyle w:val="NoSpacing"/>
        <w:ind w:firstLine="708"/>
        <w:jc w:val="both"/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</w:pPr>
      <w:r w:rsidRPr="00193AB9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(2)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Vlada</w:t>
      </w:r>
      <w:r w:rsidRPr="00193AB9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u</w:t>
      </w:r>
      <w:r w:rsidRPr="00193AB9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skladu</w:t>
      </w:r>
      <w:r w:rsidRPr="00193AB9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sa</w:t>
      </w:r>
      <w:r w:rsidRPr="00193AB9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odlukom</w:t>
      </w:r>
      <w:r w:rsidRPr="00193AB9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iz</w:t>
      </w:r>
      <w:r w:rsidRPr="00193AB9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stava</w:t>
      </w:r>
      <w:r w:rsidRPr="00193AB9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ovog</w:t>
      </w:r>
      <w:r w:rsidRPr="00193AB9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člana</w:t>
      </w:r>
      <w:r w:rsidRPr="00193AB9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donosi</w:t>
      </w:r>
      <w:r w:rsidRPr="00193AB9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pojedinačne</w:t>
      </w:r>
      <w:r w:rsidRPr="00193AB9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odluke</w:t>
      </w:r>
      <w:r w:rsidRPr="00193AB9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o</w:t>
      </w:r>
      <w:r w:rsidRPr="00193AB9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izdavanju</w:t>
      </w:r>
      <w:r w:rsidRPr="00193AB9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garancije</w:t>
      </w:r>
      <w:r w:rsidRPr="00193AB9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Republike</w:t>
      </w:r>
      <w:r w:rsidRPr="00193AB9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Srpske</w:t>
      </w:r>
      <w:r w:rsidRPr="00193AB9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.</w:t>
      </w:r>
    </w:p>
    <w:p w:rsidR="004A54E8" w:rsidRPr="00193AB9" w:rsidRDefault="004A54E8" w:rsidP="00370D21">
      <w:pPr>
        <w:pStyle w:val="NoSpacing"/>
        <w:ind w:firstLine="708"/>
        <w:jc w:val="both"/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</w:pPr>
      <w:r w:rsidRPr="00193AB9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(3)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Odlukom</w:t>
      </w:r>
      <w:r w:rsidRPr="00193AB9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Vlade</w:t>
      </w:r>
      <w:r w:rsidRPr="00193AB9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imenuje</w:t>
      </w:r>
      <w:r w:rsidRPr="00193AB9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se</w:t>
      </w:r>
      <w:r w:rsidRPr="00193AB9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ovlašćeni</w:t>
      </w:r>
      <w:r w:rsidRPr="00193AB9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potpisnik</w:t>
      </w:r>
      <w:r w:rsidRPr="00193AB9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garancije</w:t>
      </w:r>
      <w:r w:rsidRPr="00193AB9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koji</w:t>
      </w:r>
      <w:r w:rsidRPr="00193AB9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u</w:t>
      </w:r>
      <w:r w:rsidRPr="00193AB9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ime</w:t>
      </w:r>
      <w:r w:rsidRPr="00193AB9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Republike</w:t>
      </w:r>
      <w:r w:rsidRPr="00193AB9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Srpske</w:t>
      </w:r>
      <w:r w:rsidRPr="00193AB9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potpisuje</w:t>
      </w:r>
      <w:r w:rsidRPr="00193AB9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garanciju</w:t>
      </w:r>
      <w:r w:rsidRPr="00193AB9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u</w:t>
      </w:r>
      <w:r w:rsidRPr="00193AB9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skladu</w:t>
      </w:r>
      <w:r w:rsidRPr="00193AB9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sa</w:t>
      </w:r>
      <w:r w:rsidRPr="00193AB9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odredbama</w:t>
      </w:r>
      <w:r w:rsidRPr="00193AB9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ovog</w:t>
      </w:r>
      <w:r w:rsidRPr="00193AB9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zakona</w:t>
      </w:r>
      <w:r w:rsidRPr="00193AB9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i</w:t>
      </w:r>
      <w:r w:rsidRPr="00193AB9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drugim</w:t>
      </w:r>
      <w:r w:rsidRPr="00193AB9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propisima</w:t>
      </w:r>
      <w:r w:rsidRPr="00193AB9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.“</w:t>
      </w:r>
    </w:p>
    <w:p w:rsidR="004A54E8" w:rsidRPr="00193AB9" w:rsidRDefault="004A54E8" w:rsidP="00370D21">
      <w:pPr>
        <w:tabs>
          <w:tab w:val="left" w:pos="450"/>
        </w:tabs>
        <w:ind w:firstLine="630"/>
        <w:jc w:val="both"/>
        <w:rPr>
          <w:noProof/>
          <w:color w:val="000000" w:themeColor="text1"/>
          <w:lang w:val="sr-Latn-CS"/>
        </w:rPr>
      </w:pPr>
    </w:p>
    <w:p w:rsidR="004A54E8" w:rsidRPr="00193AB9" w:rsidRDefault="004A54E8" w:rsidP="00370D21">
      <w:pPr>
        <w:jc w:val="center"/>
        <w:rPr>
          <w:noProof/>
          <w:color w:val="000000" w:themeColor="text1"/>
          <w:lang w:val="sr-Latn-CS"/>
        </w:rPr>
      </w:pPr>
      <w:r>
        <w:rPr>
          <w:noProof/>
          <w:color w:val="000000" w:themeColor="text1"/>
          <w:lang w:val="sr-Latn-CS"/>
        </w:rPr>
        <w:t>Član</w:t>
      </w:r>
      <w:r w:rsidRPr="00193AB9">
        <w:rPr>
          <w:noProof/>
          <w:color w:val="000000" w:themeColor="text1"/>
          <w:lang w:val="sr-Latn-CS"/>
        </w:rPr>
        <w:t xml:space="preserve"> 2.</w:t>
      </w:r>
    </w:p>
    <w:p w:rsidR="004A54E8" w:rsidRPr="00193AB9" w:rsidRDefault="004A54E8" w:rsidP="00370D21">
      <w:pPr>
        <w:jc w:val="center"/>
        <w:rPr>
          <w:noProof/>
          <w:color w:val="000000" w:themeColor="text1"/>
          <w:lang w:val="sr-Latn-CS"/>
        </w:rPr>
      </w:pPr>
    </w:p>
    <w:p w:rsidR="004A54E8" w:rsidRPr="00193AB9" w:rsidRDefault="004A54E8" w:rsidP="00370D21">
      <w:pPr>
        <w:pStyle w:val="NoSpacing"/>
        <w:jc w:val="both"/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</w:pPr>
      <w:r w:rsidRPr="00193AB9">
        <w:rPr>
          <w:rFonts w:ascii="Times New Roman" w:hAnsi="Times New Roman"/>
          <w:noProof/>
          <w:color w:val="000000" w:themeColor="text1"/>
          <w:lang w:val="sr-Latn-CS"/>
        </w:rPr>
        <w:tab/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Član</w:t>
      </w:r>
      <w:r w:rsidRPr="00193AB9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42.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tačka</w:t>
      </w:r>
      <w:r w:rsidRPr="00193AB9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a</w:t>
      </w:r>
      <w:r w:rsidRPr="00193AB9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)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mijenja</w:t>
      </w:r>
      <w:r w:rsidRPr="00193AB9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se</w:t>
      </w:r>
      <w:r w:rsidRPr="00193AB9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i</w:t>
      </w:r>
      <w:r w:rsidRPr="00193AB9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glasi</w:t>
      </w:r>
      <w:r w:rsidRPr="00193AB9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:</w:t>
      </w:r>
    </w:p>
    <w:p w:rsidR="004A54E8" w:rsidRPr="00193AB9" w:rsidRDefault="004A54E8" w:rsidP="00370D21">
      <w:pPr>
        <w:pStyle w:val="NoSpacing"/>
        <w:ind w:firstLine="708"/>
        <w:jc w:val="both"/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</w:pPr>
      <w:r w:rsidRPr="00193AB9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„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a</w:t>
      </w:r>
      <w:r w:rsidRPr="00193AB9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)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garantovanje</w:t>
      </w:r>
      <w:r w:rsidRPr="00193AB9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obaveza</w:t>
      </w:r>
      <w:r w:rsidRPr="00193AB9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nastalih</w:t>
      </w:r>
      <w:r w:rsidRPr="00193AB9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zaduženjem</w:t>
      </w:r>
      <w:r w:rsidRPr="00193AB9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jedinica</w:t>
      </w:r>
      <w:r w:rsidRPr="00193AB9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lokalne</w:t>
      </w:r>
      <w:r w:rsidRPr="00193AB9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samouprave</w:t>
      </w:r>
      <w:r w:rsidRPr="00193AB9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fondova</w:t>
      </w:r>
      <w:r w:rsidRPr="00193AB9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socijalne</w:t>
      </w:r>
      <w:r w:rsidRPr="00193AB9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sigurnosti</w:t>
      </w:r>
      <w:r w:rsidRPr="00193AB9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Investiciono</w:t>
      </w:r>
      <w:r w:rsidRPr="00193AB9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-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razvojne</w:t>
      </w:r>
      <w:r w:rsidRPr="00193AB9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banke</w:t>
      </w:r>
      <w:r w:rsidRPr="00193AB9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Republike</w:t>
      </w:r>
      <w:r w:rsidRPr="00193AB9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Srpske</w:t>
      </w:r>
      <w:r w:rsidRPr="00193AB9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i</w:t>
      </w:r>
      <w:r w:rsidRPr="00193AB9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fondova</w:t>
      </w:r>
      <w:r w:rsidRPr="00193AB9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kojima</w:t>
      </w:r>
      <w:r w:rsidRPr="00193AB9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ona</w:t>
      </w:r>
      <w:r w:rsidRPr="00193AB9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upravlja</w:t>
      </w:r>
      <w:r w:rsidRPr="00193AB9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kao</w:t>
      </w:r>
      <w:r w:rsidRPr="00193AB9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i</w:t>
      </w:r>
      <w:r w:rsidRPr="00193AB9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javnih</w:t>
      </w:r>
      <w:r w:rsidRPr="00193AB9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preduzeća</w:t>
      </w:r>
      <w:r w:rsidRPr="00193AB9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i</w:t>
      </w:r>
      <w:r w:rsidRPr="00193AB9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institucija</w:t>
      </w:r>
      <w:r w:rsidRPr="00193AB9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javnog</w:t>
      </w:r>
      <w:r w:rsidRPr="00193AB9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sektora</w:t>
      </w:r>
      <w:r w:rsidRPr="00193AB9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u</w:t>
      </w:r>
      <w:r w:rsidRPr="00193AB9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vezi</w:t>
      </w:r>
      <w:r w:rsidRPr="00193AB9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sa</w:t>
      </w:r>
      <w:r w:rsidRPr="00193AB9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finansiranjem</w:t>
      </w:r>
      <w:r w:rsidRPr="00193AB9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kapitalnih</w:t>
      </w:r>
      <w:r w:rsidRPr="00193AB9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investicija</w:t>
      </w:r>
      <w:r w:rsidRPr="00193AB9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refinansiranjem</w:t>
      </w:r>
      <w:r w:rsidRPr="00193AB9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postojećeg</w:t>
      </w:r>
      <w:r w:rsidRPr="00193AB9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duga</w:t>
      </w:r>
      <w:r w:rsidRPr="00193AB9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finansiranjem</w:t>
      </w:r>
      <w:r w:rsidRPr="00193AB9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prenesenih</w:t>
      </w:r>
      <w:r w:rsidRPr="00193AB9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obaveza</w:t>
      </w:r>
      <w:r w:rsidRPr="00193AB9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finansiranjem</w:t>
      </w:r>
      <w:r w:rsidRPr="00193AB9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budžetskog</w:t>
      </w:r>
      <w:r w:rsidRPr="00193AB9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deficita</w:t>
      </w:r>
      <w:r w:rsidRPr="00193AB9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i</w:t>
      </w:r>
      <w:r w:rsidRPr="00193AB9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obezbjeđenjem</w:t>
      </w:r>
      <w:r w:rsidRPr="00193AB9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sredstava</w:t>
      </w:r>
      <w:r w:rsidRPr="00193AB9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radi</w:t>
      </w:r>
      <w:r w:rsidRPr="00193AB9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izmirenja</w:t>
      </w:r>
      <w:r w:rsidRPr="00193AB9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zakonom</w:t>
      </w:r>
      <w:r w:rsidRPr="00193AB9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utvrđenih</w:t>
      </w:r>
      <w:r w:rsidRPr="00193AB9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prava</w:t>
      </w:r>
      <w:r w:rsidRPr="00193AB9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i</w:t>
      </w:r>
      <w:r w:rsidRPr="00193AB9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“.</w:t>
      </w:r>
    </w:p>
    <w:p w:rsidR="004A54E8" w:rsidRPr="00193AB9" w:rsidRDefault="004A54E8" w:rsidP="00370D21">
      <w:pPr>
        <w:tabs>
          <w:tab w:val="left" w:pos="450"/>
        </w:tabs>
        <w:jc w:val="both"/>
        <w:rPr>
          <w:noProof/>
          <w:color w:val="000000" w:themeColor="text1"/>
          <w:lang w:val="sr-Latn-CS"/>
        </w:rPr>
      </w:pPr>
    </w:p>
    <w:p w:rsidR="004A54E8" w:rsidRPr="00193AB9" w:rsidRDefault="004A54E8" w:rsidP="00370D21">
      <w:pPr>
        <w:pStyle w:val="NoSpacing"/>
        <w:jc w:val="center"/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Član</w:t>
      </w:r>
      <w:r w:rsidRPr="00193AB9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3.</w:t>
      </w:r>
    </w:p>
    <w:p w:rsidR="004A54E8" w:rsidRPr="00193AB9" w:rsidRDefault="004A54E8" w:rsidP="00370D21">
      <w:pPr>
        <w:pStyle w:val="NoSpacing"/>
        <w:jc w:val="center"/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</w:pPr>
    </w:p>
    <w:p w:rsidR="004A54E8" w:rsidRPr="00193AB9" w:rsidRDefault="004A54E8" w:rsidP="00370D21">
      <w:pPr>
        <w:pStyle w:val="NoSpacing"/>
        <w:ind w:firstLine="720"/>
        <w:jc w:val="both"/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U</w:t>
      </w:r>
      <w:r w:rsidRPr="00193AB9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članu</w:t>
      </w:r>
      <w:r w:rsidRPr="00193AB9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66.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st</w:t>
      </w:r>
      <w:r w:rsidRPr="00193AB9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. 2.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i</w:t>
      </w:r>
      <w:r w:rsidRPr="00193AB9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3. 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mijenjaju</w:t>
      </w:r>
      <w:r w:rsidRPr="00193AB9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se</w:t>
      </w:r>
      <w:r w:rsidRPr="00193AB9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i</w:t>
      </w:r>
      <w:r w:rsidRPr="00193AB9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glase</w:t>
      </w:r>
      <w:r w:rsidRPr="00193AB9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:</w:t>
      </w:r>
    </w:p>
    <w:p w:rsidR="004A54E8" w:rsidRPr="00193AB9" w:rsidRDefault="004A54E8" w:rsidP="00370D21">
      <w:pPr>
        <w:pStyle w:val="NoSpacing"/>
        <w:ind w:firstLine="450"/>
        <w:jc w:val="both"/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</w:pPr>
      <w:r w:rsidRPr="00193AB9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„(2)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Jedinica</w:t>
      </w:r>
      <w:r w:rsidRPr="00193AB9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lokalne</w:t>
      </w:r>
      <w:r w:rsidRPr="00193AB9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samouprave</w:t>
      </w:r>
      <w:r w:rsidRPr="00193AB9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može</w:t>
      </w:r>
      <w:r w:rsidRPr="00193AB9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se</w:t>
      </w:r>
      <w:r w:rsidRPr="00193AB9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dugoročno</w:t>
      </w:r>
      <w:r w:rsidRPr="00193AB9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zadužiti</w:t>
      </w:r>
      <w:r w:rsidRPr="00193AB9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za</w:t>
      </w:r>
      <w:r w:rsidRPr="00193AB9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:</w:t>
      </w:r>
    </w:p>
    <w:p w:rsidR="004A54E8" w:rsidRPr="00193AB9" w:rsidRDefault="004A54E8" w:rsidP="00370D21">
      <w:pPr>
        <w:pStyle w:val="NoSpacing"/>
        <w:ind w:firstLine="450"/>
        <w:jc w:val="both"/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a</w:t>
      </w:r>
      <w:r w:rsidRPr="00193AB9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)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finansiranje</w:t>
      </w:r>
      <w:r w:rsidRPr="00193AB9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kapitalnih</w:t>
      </w:r>
      <w:r w:rsidRPr="00193AB9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investicija</w:t>
      </w:r>
      <w:r w:rsidRPr="00193AB9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,</w:t>
      </w:r>
    </w:p>
    <w:p w:rsidR="004A54E8" w:rsidRPr="00193AB9" w:rsidRDefault="004A54E8" w:rsidP="00370D21">
      <w:pPr>
        <w:pStyle w:val="NoSpacing"/>
        <w:ind w:firstLine="450"/>
        <w:jc w:val="both"/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b</w:t>
      </w:r>
      <w:r w:rsidRPr="00193AB9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)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refinansiranje</w:t>
      </w:r>
      <w:r w:rsidRPr="00193AB9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postojećeg</w:t>
      </w:r>
      <w:r w:rsidRPr="00193AB9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duga</w:t>
      </w:r>
      <w:r w:rsidRPr="00193AB9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,</w:t>
      </w:r>
    </w:p>
    <w:p w:rsidR="004A54E8" w:rsidRPr="00193AB9" w:rsidRDefault="004A54E8" w:rsidP="00370D21">
      <w:pPr>
        <w:pStyle w:val="NoSpacing"/>
        <w:ind w:firstLine="450"/>
        <w:jc w:val="both"/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v</w:t>
      </w:r>
      <w:r w:rsidRPr="00193AB9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)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finansiranje</w:t>
      </w:r>
      <w:r w:rsidRPr="00193AB9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prenesenih</w:t>
      </w:r>
      <w:r w:rsidRPr="00193AB9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obaveza</w:t>
      </w:r>
      <w:r w:rsidRPr="00193AB9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i</w:t>
      </w:r>
    </w:p>
    <w:p w:rsidR="004A54E8" w:rsidRPr="00193AB9" w:rsidRDefault="004A54E8" w:rsidP="00370D21">
      <w:pPr>
        <w:pStyle w:val="NoSpacing"/>
        <w:ind w:firstLine="450"/>
        <w:jc w:val="both"/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g</w:t>
      </w:r>
      <w:r w:rsidRPr="00193AB9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)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finansiranje</w:t>
      </w:r>
      <w:r w:rsidRPr="00193AB9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obaveza</w:t>
      </w:r>
      <w:r w:rsidRPr="00193AB9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nastalih</w:t>
      </w:r>
      <w:r w:rsidRPr="00193AB9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radi</w:t>
      </w:r>
      <w:r w:rsidRPr="00193AB9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restrukturiranja</w:t>
      </w:r>
      <w:r w:rsidRPr="00193AB9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i</w:t>
      </w:r>
      <w:r w:rsidRPr="00193AB9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konsolidovanja</w:t>
      </w:r>
      <w:r w:rsidRPr="00193AB9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pravnog</w:t>
      </w:r>
      <w:r w:rsidRPr="00193AB9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lica</w:t>
      </w:r>
      <w:r w:rsidRPr="00193AB9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čiji</w:t>
      </w:r>
      <w:r w:rsidRPr="00193AB9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je</w:t>
      </w:r>
      <w:r w:rsidRPr="00193AB9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ona</w:t>
      </w:r>
      <w:r w:rsidRPr="00193AB9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većinski</w:t>
      </w:r>
      <w:r w:rsidRPr="00193AB9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vlasnik</w:t>
      </w:r>
      <w:r w:rsidRPr="00193AB9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pod</w:t>
      </w:r>
      <w:r w:rsidRPr="00193AB9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uslovom</w:t>
      </w:r>
      <w:r w:rsidRPr="00193AB9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da</w:t>
      </w:r>
      <w:r w:rsidRPr="00193AB9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se</w:t>
      </w:r>
      <w:r w:rsidRPr="00193AB9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izradi</w:t>
      </w:r>
      <w:r w:rsidRPr="00193AB9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plan</w:t>
      </w:r>
      <w:r w:rsidRPr="00193AB9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restrukturiranja</w:t>
      </w:r>
      <w:r w:rsidRPr="00193AB9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i</w:t>
      </w:r>
      <w:r w:rsidRPr="00193AB9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konsolidovanja</w:t>
      </w:r>
      <w:r w:rsidRPr="00193AB9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tog</w:t>
      </w:r>
      <w:r w:rsidRPr="00193AB9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pravnog</w:t>
      </w:r>
      <w:r w:rsidRPr="00193AB9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lica</w:t>
      </w:r>
      <w:r w:rsidRPr="00193AB9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.</w:t>
      </w:r>
    </w:p>
    <w:p w:rsidR="004A54E8" w:rsidRPr="00193AB9" w:rsidRDefault="004A54E8" w:rsidP="00370D21">
      <w:pPr>
        <w:pStyle w:val="NoSpacing"/>
        <w:ind w:firstLine="450"/>
        <w:jc w:val="both"/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</w:pPr>
      <w:r w:rsidRPr="00193AB9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(3)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Dugoročno</w:t>
      </w:r>
      <w:r w:rsidRPr="00193AB9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zaduživanje</w:t>
      </w:r>
      <w:r w:rsidRPr="00193AB9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izvršeno</w:t>
      </w:r>
      <w:r w:rsidRPr="00193AB9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u</w:t>
      </w:r>
      <w:r w:rsidRPr="00193AB9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skladu</w:t>
      </w:r>
      <w:r w:rsidRPr="00193AB9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sa</w:t>
      </w:r>
      <w:r w:rsidRPr="00193AB9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stavom</w:t>
      </w:r>
      <w:r w:rsidRPr="00193AB9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2.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t</w:t>
      </w:r>
      <w:r w:rsidRPr="00193AB9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v</w:t>
      </w:r>
      <w:r w:rsidRPr="00193AB9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)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i</w:t>
      </w:r>
      <w:r w:rsidRPr="00193AB9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g</w:t>
      </w:r>
      <w:r w:rsidRPr="00193AB9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)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ovog</w:t>
      </w:r>
      <w:r w:rsidRPr="00193AB9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člana</w:t>
      </w:r>
      <w:r w:rsidRPr="00193AB9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može</w:t>
      </w:r>
      <w:r w:rsidRPr="00193AB9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se</w:t>
      </w:r>
      <w:r w:rsidRPr="00193AB9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izvršiti</w:t>
      </w:r>
      <w:r w:rsidRPr="00193AB9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samo</w:t>
      </w:r>
      <w:r w:rsidRPr="00193AB9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jednom</w:t>
      </w:r>
      <w:r w:rsidRPr="00193AB9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za</w:t>
      </w:r>
      <w:r w:rsidRPr="00193AB9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istu</w:t>
      </w:r>
      <w:r w:rsidRPr="00193AB9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obavezu</w:t>
      </w:r>
      <w:r w:rsidRPr="00193AB9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.“</w:t>
      </w:r>
    </w:p>
    <w:p w:rsidR="004A54E8" w:rsidRPr="00193AB9" w:rsidRDefault="004A54E8" w:rsidP="00370D21">
      <w:pPr>
        <w:pStyle w:val="NoSpacing"/>
        <w:ind w:firstLine="720"/>
        <w:jc w:val="both"/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Stav</w:t>
      </w:r>
      <w:r w:rsidRPr="00193AB9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4.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briše</w:t>
      </w:r>
      <w:r w:rsidRPr="00193AB9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se</w:t>
      </w:r>
      <w:r w:rsidRPr="00193AB9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.</w:t>
      </w:r>
    </w:p>
    <w:p w:rsidR="004A54E8" w:rsidRPr="00193AB9" w:rsidRDefault="004A54E8" w:rsidP="00370D21">
      <w:pPr>
        <w:tabs>
          <w:tab w:val="left" w:pos="450"/>
        </w:tabs>
        <w:jc w:val="both"/>
        <w:rPr>
          <w:noProof/>
          <w:color w:val="000000" w:themeColor="text1"/>
          <w:lang w:val="sr-Latn-CS"/>
        </w:rPr>
      </w:pPr>
    </w:p>
    <w:p w:rsidR="004A54E8" w:rsidRPr="00193AB9" w:rsidRDefault="004A54E8" w:rsidP="00370D21">
      <w:pPr>
        <w:jc w:val="center"/>
        <w:rPr>
          <w:noProof/>
          <w:color w:val="000000" w:themeColor="text1"/>
          <w:lang w:val="sr-Latn-CS"/>
        </w:rPr>
      </w:pPr>
      <w:r>
        <w:rPr>
          <w:noProof/>
          <w:color w:val="000000" w:themeColor="text1"/>
          <w:lang w:val="sr-Latn-CS"/>
        </w:rPr>
        <w:t>Član</w:t>
      </w:r>
      <w:r w:rsidRPr="00193AB9">
        <w:rPr>
          <w:noProof/>
          <w:color w:val="000000" w:themeColor="text1"/>
          <w:lang w:val="sr-Latn-CS"/>
        </w:rPr>
        <w:t xml:space="preserve"> 4.</w:t>
      </w:r>
    </w:p>
    <w:p w:rsidR="004A54E8" w:rsidRPr="00193AB9" w:rsidRDefault="004A54E8" w:rsidP="00370D21">
      <w:pPr>
        <w:jc w:val="center"/>
        <w:rPr>
          <w:noProof/>
          <w:lang w:val="sr-Latn-CS"/>
        </w:rPr>
      </w:pPr>
    </w:p>
    <w:p w:rsidR="004A54E8" w:rsidRPr="00193AB9" w:rsidRDefault="004A54E8" w:rsidP="00370D21">
      <w:pPr>
        <w:ind w:firstLine="720"/>
        <w:jc w:val="both"/>
        <w:rPr>
          <w:noProof/>
          <w:szCs w:val="22"/>
          <w:lang w:val="sr-Latn-CS"/>
        </w:rPr>
      </w:pPr>
      <w:r>
        <w:rPr>
          <w:noProof/>
          <w:szCs w:val="22"/>
          <w:lang w:val="sr-Latn-CS"/>
        </w:rPr>
        <w:t>Ovaj</w:t>
      </w:r>
      <w:r w:rsidRPr="00193AB9">
        <w:rPr>
          <w:noProof/>
          <w:szCs w:val="22"/>
          <w:lang w:val="sr-Latn-CS"/>
        </w:rPr>
        <w:t xml:space="preserve"> </w:t>
      </w:r>
      <w:r>
        <w:rPr>
          <w:noProof/>
          <w:szCs w:val="22"/>
          <w:lang w:val="sr-Latn-CS"/>
        </w:rPr>
        <w:t>zakon</w:t>
      </w:r>
      <w:r w:rsidRPr="00193AB9">
        <w:rPr>
          <w:noProof/>
          <w:szCs w:val="22"/>
          <w:lang w:val="sr-Latn-CS"/>
        </w:rPr>
        <w:t xml:space="preserve"> </w:t>
      </w:r>
      <w:r>
        <w:rPr>
          <w:noProof/>
          <w:szCs w:val="22"/>
          <w:lang w:val="sr-Latn-CS"/>
        </w:rPr>
        <w:t>objavljuje</w:t>
      </w:r>
      <w:r w:rsidRPr="00193AB9">
        <w:rPr>
          <w:noProof/>
          <w:szCs w:val="22"/>
          <w:lang w:val="sr-Latn-CS"/>
        </w:rPr>
        <w:t xml:space="preserve"> </w:t>
      </w:r>
      <w:r>
        <w:rPr>
          <w:noProof/>
          <w:szCs w:val="22"/>
          <w:lang w:val="sr-Latn-CS"/>
        </w:rPr>
        <w:t>se</w:t>
      </w:r>
      <w:r w:rsidRPr="00193AB9">
        <w:rPr>
          <w:noProof/>
          <w:szCs w:val="22"/>
          <w:lang w:val="sr-Latn-CS"/>
        </w:rPr>
        <w:t xml:space="preserve"> </w:t>
      </w:r>
      <w:r>
        <w:rPr>
          <w:noProof/>
          <w:szCs w:val="22"/>
          <w:lang w:val="sr-Latn-CS"/>
        </w:rPr>
        <w:t>u</w:t>
      </w:r>
      <w:r w:rsidRPr="00193AB9">
        <w:rPr>
          <w:noProof/>
          <w:szCs w:val="22"/>
          <w:lang w:val="sr-Latn-CS"/>
        </w:rPr>
        <w:t xml:space="preserve"> „</w:t>
      </w:r>
      <w:r>
        <w:rPr>
          <w:noProof/>
          <w:szCs w:val="22"/>
          <w:lang w:val="sr-Latn-CS"/>
        </w:rPr>
        <w:t>Službenom</w:t>
      </w:r>
      <w:r w:rsidRPr="00193AB9">
        <w:rPr>
          <w:noProof/>
          <w:szCs w:val="22"/>
          <w:lang w:val="sr-Latn-CS"/>
        </w:rPr>
        <w:t xml:space="preserve"> </w:t>
      </w:r>
      <w:r>
        <w:rPr>
          <w:noProof/>
          <w:szCs w:val="22"/>
          <w:lang w:val="sr-Latn-CS"/>
        </w:rPr>
        <w:t>glasniku</w:t>
      </w:r>
      <w:r w:rsidRPr="00193AB9">
        <w:rPr>
          <w:noProof/>
          <w:szCs w:val="22"/>
          <w:lang w:val="sr-Latn-CS"/>
        </w:rPr>
        <w:t xml:space="preserve"> </w:t>
      </w:r>
      <w:r>
        <w:rPr>
          <w:noProof/>
          <w:szCs w:val="22"/>
          <w:lang w:val="sr-Latn-CS"/>
        </w:rPr>
        <w:t>Republike</w:t>
      </w:r>
      <w:r w:rsidRPr="00193AB9">
        <w:rPr>
          <w:noProof/>
          <w:szCs w:val="22"/>
          <w:lang w:val="sr-Latn-CS"/>
        </w:rPr>
        <w:t xml:space="preserve"> </w:t>
      </w:r>
      <w:r>
        <w:rPr>
          <w:noProof/>
          <w:szCs w:val="22"/>
          <w:lang w:val="sr-Latn-CS"/>
        </w:rPr>
        <w:t>Srpske</w:t>
      </w:r>
      <w:r w:rsidRPr="00193AB9">
        <w:rPr>
          <w:noProof/>
          <w:szCs w:val="22"/>
          <w:lang w:val="sr-Latn-CS"/>
        </w:rPr>
        <w:t xml:space="preserve">“, </w:t>
      </w:r>
      <w:r>
        <w:rPr>
          <w:noProof/>
          <w:szCs w:val="22"/>
          <w:lang w:val="sr-Latn-CS"/>
        </w:rPr>
        <w:t>a</w:t>
      </w:r>
      <w:r w:rsidRPr="00193AB9">
        <w:rPr>
          <w:noProof/>
          <w:szCs w:val="22"/>
          <w:lang w:val="sr-Latn-CS"/>
        </w:rPr>
        <w:t xml:space="preserve"> </w:t>
      </w:r>
      <w:r>
        <w:rPr>
          <w:noProof/>
          <w:szCs w:val="22"/>
          <w:lang w:val="sr-Latn-CS"/>
        </w:rPr>
        <w:t>stupa</w:t>
      </w:r>
      <w:r w:rsidRPr="00193AB9">
        <w:rPr>
          <w:noProof/>
          <w:szCs w:val="22"/>
          <w:lang w:val="sr-Latn-CS"/>
        </w:rPr>
        <w:t xml:space="preserve"> </w:t>
      </w:r>
      <w:r>
        <w:rPr>
          <w:noProof/>
          <w:szCs w:val="22"/>
          <w:lang w:val="sr-Latn-CS"/>
        </w:rPr>
        <w:t>na</w:t>
      </w:r>
      <w:r w:rsidRPr="00193AB9">
        <w:rPr>
          <w:noProof/>
          <w:szCs w:val="22"/>
          <w:lang w:val="sr-Latn-CS"/>
        </w:rPr>
        <w:t xml:space="preserve"> </w:t>
      </w:r>
      <w:r>
        <w:rPr>
          <w:noProof/>
          <w:szCs w:val="22"/>
          <w:lang w:val="sr-Latn-CS"/>
        </w:rPr>
        <w:t>snagu</w:t>
      </w:r>
      <w:r w:rsidRPr="00193AB9">
        <w:rPr>
          <w:noProof/>
          <w:szCs w:val="22"/>
          <w:lang w:val="sr-Latn-CS"/>
        </w:rPr>
        <w:t xml:space="preserve"> 1. </w:t>
      </w:r>
      <w:r>
        <w:rPr>
          <w:noProof/>
          <w:szCs w:val="22"/>
          <w:lang w:val="sr-Latn-CS"/>
        </w:rPr>
        <w:t>januara</w:t>
      </w:r>
      <w:r w:rsidRPr="00193AB9">
        <w:rPr>
          <w:noProof/>
          <w:szCs w:val="22"/>
          <w:lang w:val="sr-Latn-CS"/>
        </w:rPr>
        <w:t xml:space="preserve"> 2018. </w:t>
      </w:r>
      <w:r>
        <w:rPr>
          <w:noProof/>
          <w:szCs w:val="22"/>
          <w:lang w:val="sr-Latn-CS"/>
        </w:rPr>
        <w:t>godine</w:t>
      </w:r>
      <w:r w:rsidRPr="00193AB9">
        <w:rPr>
          <w:noProof/>
          <w:szCs w:val="22"/>
          <w:lang w:val="sr-Latn-CS"/>
        </w:rPr>
        <w:t>.</w:t>
      </w:r>
    </w:p>
    <w:p w:rsidR="004A54E8" w:rsidRDefault="004A54E8" w:rsidP="00370D21">
      <w:pPr>
        <w:pStyle w:val="BodyText"/>
        <w:jc w:val="center"/>
        <w:rPr>
          <w:rFonts w:ascii="Times New Roman" w:hAnsi="Times New Roman"/>
          <w:b/>
          <w:bCs/>
          <w:noProof/>
          <w:color w:val="000000" w:themeColor="text1"/>
          <w:lang w:val="sr-Latn-CS"/>
        </w:rPr>
      </w:pPr>
    </w:p>
    <w:p w:rsidR="004A54E8" w:rsidRPr="00193AB9" w:rsidRDefault="004A54E8" w:rsidP="00370D21">
      <w:pPr>
        <w:pStyle w:val="BodyText"/>
        <w:jc w:val="center"/>
        <w:rPr>
          <w:rFonts w:ascii="Times New Roman" w:hAnsi="Times New Roman"/>
          <w:b/>
          <w:bCs/>
          <w:noProof/>
          <w:color w:val="000000" w:themeColor="text1"/>
          <w:lang w:val="sr-Latn-CS"/>
        </w:rPr>
      </w:pPr>
    </w:p>
    <w:p w:rsidR="004A54E8" w:rsidRPr="00193AB9" w:rsidRDefault="004A54E8" w:rsidP="00370D21">
      <w:pPr>
        <w:pStyle w:val="BodyText"/>
        <w:jc w:val="center"/>
        <w:rPr>
          <w:rFonts w:ascii="Times New Roman" w:hAnsi="Times New Roman"/>
          <w:b/>
          <w:bCs/>
          <w:noProof/>
          <w:color w:val="000000" w:themeColor="text1"/>
          <w:lang w:val="sr-Latn-CS"/>
        </w:rPr>
      </w:pPr>
    </w:p>
    <w:p w:rsidR="004A54E8" w:rsidRPr="00193AB9" w:rsidRDefault="004A54E8" w:rsidP="00370D21">
      <w:pPr>
        <w:rPr>
          <w:noProof/>
          <w:lang w:val="sr-Latn-CS" w:eastAsia="sr-Cyrl-BA"/>
        </w:rPr>
      </w:pPr>
      <w:r>
        <w:rPr>
          <w:noProof/>
          <w:lang w:val="sr-Latn-CS" w:eastAsia="sr-Cyrl-BA"/>
        </w:rPr>
        <w:t>Broj</w:t>
      </w:r>
      <w:r w:rsidRPr="00193AB9">
        <w:rPr>
          <w:noProof/>
          <w:lang w:val="sr-Latn-CS" w:eastAsia="sr-Cyrl-BA"/>
        </w:rPr>
        <w:t>: 02/1-021-</w:t>
      </w:r>
      <w:r>
        <w:rPr>
          <w:noProof/>
          <w:lang w:val="sr-Cyrl-BA" w:eastAsia="sr-Cyrl-BA"/>
        </w:rPr>
        <w:t>1318</w:t>
      </w:r>
      <w:r w:rsidRPr="00193AB9">
        <w:rPr>
          <w:noProof/>
          <w:lang w:val="sr-Latn-CS" w:eastAsia="sr-Cyrl-BA"/>
        </w:rPr>
        <w:t>/17</w:t>
      </w:r>
      <w:r w:rsidRPr="00193AB9">
        <w:rPr>
          <w:noProof/>
          <w:lang w:val="sr-Latn-CS" w:eastAsia="sr-Cyrl-BA"/>
        </w:rPr>
        <w:tab/>
      </w:r>
      <w:r w:rsidRPr="00193AB9">
        <w:rPr>
          <w:noProof/>
          <w:lang w:val="sr-Latn-CS" w:eastAsia="sr-Cyrl-BA"/>
        </w:rPr>
        <w:tab/>
        <w:t xml:space="preserve">                        </w:t>
      </w:r>
      <w:r w:rsidRPr="00193AB9">
        <w:rPr>
          <w:noProof/>
          <w:lang w:val="sr-Latn-CS" w:eastAsia="sr-Cyrl-BA"/>
        </w:rPr>
        <w:tab/>
      </w:r>
      <w:r w:rsidRPr="00193AB9">
        <w:rPr>
          <w:noProof/>
          <w:lang w:val="sr-Latn-CS" w:eastAsia="sr-Cyrl-BA"/>
        </w:rPr>
        <w:tab/>
        <w:t xml:space="preserve">      </w:t>
      </w:r>
      <w:r>
        <w:rPr>
          <w:noProof/>
          <w:lang w:val="sr-Latn-CS" w:eastAsia="sr-Cyrl-BA"/>
        </w:rPr>
        <w:t>PREDSJEDNIK</w:t>
      </w:r>
    </w:p>
    <w:p w:rsidR="004A54E8" w:rsidRPr="00193AB9" w:rsidRDefault="004A54E8" w:rsidP="00370D21">
      <w:pPr>
        <w:rPr>
          <w:noProof/>
          <w:lang w:val="sr-Latn-CS" w:eastAsia="sr-Cyrl-BA"/>
        </w:rPr>
      </w:pPr>
      <w:r>
        <w:rPr>
          <w:noProof/>
          <w:lang w:val="sr-Latn-CS" w:eastAsia="sr-Cyrl-BA"/>
        </w:rPr>
        <w:t>Datum</w:t>
      </w:r>
      <w:r w:rsidRPr="00193AB9">
        <w:rPr>
          <w:noProof/>
          <w:lang w:val="sr-Latn-CS" w:eastAsia="sr-Cyrl-BA"/>
        </w:rPr>
        <w:t xml:space="preserve">: 13. </w:t>
      </w:r>
      <w:r>
        <w:rPr>
          <w:noProof/>
          <w:lang w:val="sr-Latn-CS" w:eastAsia="sr-Cyrl-BA"/>
        </w:rPr>
        <w:t>decembar</w:t>
      </w:r>
      <w:r w:rsidRPr="00193AB9">
        <w:rPr>
          <w:noProof/>
          <w:lang w:val="sr-Latn-CS" w:eastAsia="sr-Cyrl-BA"/>
        </w:rPr>
        <w:t xml:space="preserve"> 2017. </w:t>
      </w:r>
      <w:r>
        <w:rPr>
          <w:noProof/>
          <w:lang w:val="sr-Latn-CS" w:eastAsia="sr-Cyrl-BA"/>
        </w:rPr>
        <w:t>godine</w:t>
      </w:r>
      <w:r w:rsidRPr="00193AB9">
        <w:rPr>
          <w:noProof/>
          <w:lang w:val="sr-Latn-CS" w:eastAsia="sr-Cyrl-BA"/>
        </w:rPr>
        <w:tab/>
      </w:r>
      <w:r w:rsidRPr="00193AB9">
        <w:rPr>
          <w:noProof/>
          <w:lang w:val="sr-Latn-CS" w:eastAsia="sr-Cyrl-BA"/>
        </w:rPr>
        <w:tab/>
        <w:t xml:space="preserve">      </w:t>
      </w:r>
      <w:r w:rsidRPr="00193AB9">
        <w:rPr>
          <w:noProof/>
          <w:lang w:val="sr-Latn-CS" w:eastAsia="sr-Cyrl-BA"/>
        </w:rPr>
        <w:tab/>
      </w:r>
      <w:r w:rsidRPr="00193AB9">
        <w:rPr>
          <w:noProof/>
          <w:lang w:val="sr-Latn-CS" w:eastAsia="sr-Cyrl-BA"/>
        </w:rPr>
        <w:tab/>
        <w:t xml:space="preserve">        </w:t>
      </w:r>
      <w:r>
        <w:rPr>
          <w:noProof/>
          <w:lang w:val="sr-Cyrl-BA" w:eastAsia="sr-Cyrl-BA"/>
        </w:rPr>
        <w:t xml:space="preserve"> </w:t>
      </w:r>
      <w:r w:rsidRPr="00193AB9">
        <w:rPr>
          <w:noProof/>
          <w:lang w:val="sr-Latn-CS" w:eastAsia="sr-Cyrl-BA"/>
        </w:rPr>
        <w:t xml:space="preserve"> </w:t>
      </w:r>
      <w:r>
        <w:rPr>
          <w:noProof/>
          <w:lang w:val="sr-Latn-CS" w:eastAsia="sr-Cyrl-BA"/>
        </w:rPr>
        <w:t>NARODNE</w:t>
      </w:r>
      <w:r w:rsidRPr="00193AB9">
        <w:rPr>
          <w:noProof/>
          <w:lang w:val="sr-Latn-CS" w:eastAsia="sr-Cyrl-BA"/>
        </w:rPr>
        <w:t xml:space="preserve"> </w:t>
      </w:r>
      <w:r>
        <w:rPr>
          <w:noProof/>
          <w:lang w:val="sr-Latn-CS" w:eastAsia="sr-Cyrl-BA"/>
        </w:rPr>
        <w:t>SKUPŠTINE</w:t>
      </w:r>
    </w:p>
    <w:p w:rsidR="004A54E8" w:rsidRPr="00193AB9" w:rsidRDefault="004A54E8" w:rsidP="00370D21">
      <w:pPr>
        <w:ind w:left="360"/>
        <w:rPr>
          <w:noProof/>
          <w:lang w:val="sr-Latn-CS" w:eastAsia="sr-Cyrl-BA"/>
        </w:rPr>
      </w:pPr>
    </w:p>
    <w:p w:rsidR="004A54E8" w:rsidRPr="00193AB9" w:rsidRDefault="004A54E8" w:rsidP="00370D21">
      <w:pPr>
        <w:rPr>
          <w:lang w:val="sr-Latn-CS" w:eastAsia="sr-Cyrl-BA"/>
        </w:rPr>
      </w:pPr>
      <w:r w:rsidRPr="00193AB9">
        <w:rPr>
          <w:noProof/>
          <w:lang w:val="sr-Latn-CS" w:eastAsia="sr-Cyrl-BA"/>
        </w:rPr>
        <w:tab/>
      </w:r>
      <w:r w:rsidRPr="00193AB9">
        <w:rPr>
          <w:noProof/>
          <w:lang w:val="sr-Latn-CS" w:eastAsia="sr-Cyrl-BA"/>
        </w:rPr>
        <w:tab/>
      </w:r>
      <w:r w:rsidRPr="00193AB9">
        <w:rPr>
          <w:noProof/>
          <w:lang w:val="sr-Latn-CS" w:eastAsia="sr-Cyrl-BA"/>
        </w:rPr>
        <w:tab/>
      </w:r>
      <w:r w:rsidRPr="00193AB9">
        <w:rPr>
          <w:noProof/>
          <w:lang w:val="sr-Latn-CS" w:eastAsia="sr-Cyrl-BA"/>
        </w:rPr>
        <w:tab/>
      </w:r>
      <w:r w:rsidRPr="00193AB9">
        <w:rPr>
          <w:noProof/>
          <w:lang w:val="sr-Latn-CS" w:eastAsia="sr-Cyrl-BA"/>
        </w:rPr>
        <w:tab/>
      </w:r>
      <w:r w:rsidRPr="00193AB9">
        <w:rPr>
          <w:noProof/>
          <w:lang w:val="sr-Latn-CS" w:eastAsia="sr-Cyrl-BA"/>
        </w:rPr>
        <w:tab/>
      </w:r>
      <w:r w:rsidRPr="00193AB9">
        <w:rPr>
          <w:noProof/>
          <w:lang w:val="sr-Latn-CS" w:eastAsia="sr-Cyrl-BA"/>
        </w:rPr>
        <w:tab/>
        <w:t xml:space="preserve">                          </w:t>
      </w:r>
      <w:r>
        <w:rPr>
          <w:b/>
          <w:bCs/>
          <w:i/>
          <w:iCs/>
          <w:noProof/>
          <w:lang w:val="sr-Latn-CS" w:eastAsia="sr-Cyrl-BA"/>
        </w:rPr>
        <w:t>Nedeljko</w:t>
      </w:r>
      <w:r w:rsidRPr="00193AB9">
        <w:rPr>
          <w:b/>
          <w:bCs/>
          <w:i/>
          <w:iCs/>
          <w:noProof/>
          <w:lang w:val="sr-Latn-CS" w:eastAsia="sr-Cyrl-BA"/>
        </w:rPr>
        <w:t xml:space="preserve"> </w:t>
      </w:r>
      <w:r>
        <w:rPr>
          <w:b/>
          <w:bCs/>
          <w:i/>
          <w:iCs/>
          <w:noProof/>
          <w:lang w:val="sr-Latn-CS" w:eastAsia="sr-Cyrl-BA"/>
        </w:rPr>
        <w:t>Čubrilović</w:t>
      </w:r>
    </w:p>
    <w:p w:rsidR="004A54E8" w:rsidRPr="00EB2A71" w:rsidRDefault="004A54E8" w:rsidP="00370D21">
      <w:pPr>
        <w:tabs>
          <w:tab w:val="left" w:pos="6211"/>
        </w:tabs>
        <w:jc w:val="both"/>
        <w:rPr>
          <w:b/>
          <w:lang w:val="sr-Cyrl-BA"/>
        </w:rPr>
      </w:pPr>
    </w:p>
    <w:p w:rsidR="004A54E8" w:rsidRPr="00E6233E" w:rsidRDefault="004A54E8" w:rsidP="00370D21">
      <w:pPr>
        <w:tabs>
          <w:tab w:val="center" w:pos="6726"/>
        </w:tabs>
        <w:rPr>
          <w:color w:val="000000" w:themeColor="text1"/>
          <w:lang w:val="sr-Cyrl-BA"/>
        </w:rPr>
      </w:pPr>
    </w:p>
    <w:p w:rsidR="004A54E8" w:rsidRPr="00193AB9" w:rsidRDefault="004A54E8" w:rsidP="00370D21"/>
    <w:p w:rsidR="004A54E8" w:rsidRPr="00E6233E" w:rsidRDefault="004A54E8" w:rsidP="00370D21">
      <w:pPr>
        <w:tabs>
          <w:tab w:val="center" w:pos="6726"/>
        </w:tabs>
        <w:rPr>
          <w:color w:val="000000" w:themeColor="text1"/>
          <w:lang w:val="sr-Cyrl-BA"/>
        </w:rPr>
      </w:pPr>
    </w:p>
    <w:p w:rsidR="004A54E8" w:rsidRDefault="004A54E8" w:rsidP="00370D21"/>
    <w:sectPr w:rsidR="004A54E8" w:rsidSect="00BA428F">
      <w:pgSz w:w="11906" w:h="16838" w:code="9"/>
      <w:pgMar w:top="1417" w:right="1417" w:bottom="1134" w:left="1417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 BH">
    <w:altName w:val="Courier New"/>
    <w:charset w:val="00"/>
    <w:family w:val="roman"/>
    <w:pitch w:val="variable"/>
    <w:sig w:usb0="00000007" w:usb1="00000000" w:usb2="00000000" w:usb3="00000000" w:csb0="00000003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AA4ADD"/>
    <w:multiLevelType w:val="hybridMultilevel"/>
    <w:tmpl w:val="0B96F314"/>
    <w:lvl w:ilvl="0" w:tplc="D12C36E2">
      <w:start w:val="1"/>
      <w:numFmt w:val="decimal"/>
      <w:pStyle w:val="Clan"/>
      <w:lvlText w:val="Члан %1."/>
      <w:lvlJc w:val="left"/>
      <w:pPr>
        <w:tabs>
          <w:tab w:val="num" w:pos="6314"/>
        </w:tabs>
        <w:ind w:left="6314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auto"/>
        <w:spacing w:val="0"/>
        <w:w w:val="0"/>
        <w:kern w:val="0"/>
        <w:position w:val="0"/>
        <w:sz w:val="22"/>
        <w:szCs w:val="22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sl-SI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934E822">
      <w:start w:val="1"/>
      <w:numFmt w:val="decimal"/>
      <w:lvlText w:val="(%3)"/>
      <w:lvlJc w:val="left"/>
      <w:pPr>
        <w:tabs>
          <w:tab w:val="num" w:pos="2340"/>
        </w:tabs>
        <w:ind w:left="2340" w:hanging="360"/>
      </w:pPr>
      <w:rPr>
        <w:rFonts w:ascii="Calibri" w:hAnsi="Calibri" w:cs="Calibri" w:hint="default"/>
        <w:b w:val="0"/>
        <w:i w:val="0"/>
      </w:rPr>
    </w:lvl>
    <w:lvl w:ilvl="3" w:tplc="EAFC6B1E">
      <w:start w:val="1"/>
      <w:numFmt w:val="decimal"/>
      <w:lvlText w:val="%4)"/>
      <w:lvlJc w:val="left"/>
      <w:pPr>
        <w:tabs>
          <w:tab w:val="num" w:pos="3495"/>
        </w:tabs>
        <w:ind w:left="3495" w:hanging="975"/>
      </w:pPr>
      <w:rPr>
        <w:rFonts w:hint="default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33B6"/>
    <w:rsid w:val="00022566"/>
    <w:rsid w:val="000457E3"/>
    <w:rsid w:val="000901D6"/>
    <w:rsid w:val="000C3EC0"/>
    <w:rsid w:val="00193AB9"/>
    <w:rsid w:val="001D17A4"/>
    <w:rsid w:val="001F2D31"/>
    <w:rsid w:val="00200332"/>
    <w:rsid w:val="002979CA"/>
    <w:rsid w:val="002B3A77"/>
    <w:rsid w:val="002D2430"/>
    <w:rsid w:val="002F157A"/>
    <w:rsid w:val="00323FEE"/>
    <w:rsid w:val="00351AF7"/>
    <w:rsid w:val="00377ED7"/>
    <w:rsid w:val="003A28B3"/>
    <w:rsid w:val="003A2903"/>
    <w:rsid w:val="003A44D9"/>
    <w:rsid w:val="003B5112"/>
    <w:rsid w:val="003C11BE"/>
    <w:rsid w:val="004617B7"/>
    <w:rsid w:val="00495765"/>
    <w:rsid w:val="004A54E8"/>
    <w:rsid w:val="004E55FB"/>
    <w:rsid w:val="0052387B"/>
    <w:rsid w:val="005A1DC2"/>
    <w:rsid w:val="005D1B23"/>
    <w:rsid w:val="005E01AC"/>
    <w:rsid w:val="00607955"/>
    <w:rsid w:val="00615E3F"/>
    <w:rsid w:val="00630AE5"/>
    <w:rsid w:val="006350E9"/>
    <w:rsid w:val="006633B6"/>
    <w:rsid w:val="006E0ED9"/>
    <w:rsid w:val="007001A0"/>
    <w:rsid w:val="007279B1"/>
    <w:rsid w:val="00790CB2"/>
    <w:rsid w:val="00822962"/>
    <w:rsid w:val="008D0A23"/>
    <w:rsid w:val="00964DD5"/>
    <w:rsid w:val="009D132C"/>
    <w:rsid w:val="009F4CC8"/>
    <w:rsid w:val="00A23F73"/>
    <w:rsid w:val="00B23443"/>
    <w:rsid w:val="00B336EC"/>
    <w:rsid w:val="00B8556C"/>
    <w:rsid w:val="00B916E9"/>
    <w:rsid w:val="00BA1BD4"/>
    <w:rsid w:val="00BA428F"/>
    <w:rsid w:val="00C01788"/>
    <w:rsid w:val="00C36CCA"/>
    <w:rsid w:val="00C40F64"/>
    <w:rsid w:val="00C542BD"/>
    <w:rsid w:val="00CA3554"/>
    <w:rsid w:val="00D23DE3"/>
    <w:rsid w:val="00D458DA"/>
    <w:rsid w:val="00D92440"/>
    <w:rsid w:val="00DB6DC5"/>
    <w:rsid w:val="00DE6A54"/>
    <w:rsid w:val="00E53546"/>
    <w:rsid w:val="00E6233E"/>
    <w:rsid w:val="00F124A6"/>
    <w:rsid w:val="00F167ED"/>
    <w:rsid w:val="00F428A2"/>
    <w:rsid w:val="00F75D60"/>
    <w:rsid w:val="00FE35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s-Latn-BA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A4A5BB0-F42C-444B-B8EC-C608C2C3FE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633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ing2">
    <w:name w:val="heading 2"/>
    <w:basedOn w:val="Normal"/>
    <w:next w:val="Normal"/>
    <w:link w:val="Heading2Char"/>
    <w:autoRedefine/>
    <w:qFormat/>
    <w:rsid w:val="00A23F73"/>
    <w:pPr>
      <w:keepNext/>
      <w:tabs>
        <w:tab w:val="left" w:pos="450"/>
        <w:tab w:val="left" w:pos="1134"/>
      </w:tabs>
      <w:outlineLvl w:val="1"/>
    </w:pPr>
    <w:rPr>
      <w:rFonts w:ascii="Cambria" w:hAnsi="Cambria" w:cs="Calibri"/>
      <w:sz w:val="22"/>
      <w:szCs w:val="22"/>
      <w:lang w:val="bs-Cyrl-B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6633B6"/>
    <w:pPr>
      <w:jc w:val="both"/>
    </w:pPr>
    <w:rPr>
      <w:rFonts w:ascii="Times New Roman BH" w:hAnsi="Times New Roman BH"/>
    </w:rPr>
  </w:style>
  <w:style w:type="character" w:customStyle="1" w:styleId="BodyTextChar">
    <w:name w:val="Body Text Char"/>
    <w:basedOn w:val="DefaultParagraphFont"/>
    <w:link w:val="BodyText"/>
    <w:rsid w:val="006633B6"/>
    <w:rPr>
      <w:rFonts w:ascii="Times New Roman BH" w:eastAsia="Times New Roman" w:hAnsi="Times New Roman BH" w:cs="Times New Roman"/>
      <w:sz w:val="24"/>
      <w:szCs w:val="24"/>
      <w:lang w:val="en-US"/>
    </w:rPr>
  </w:style>
  <w:style w:type="paragraph" w:styleId="BodyTextIndent2">
    <w:name w:val="Body Text Indent 2"/>
    <w:basedOn w:val="Normal"/>
    <w:link w:val="BodyTextIndent2Char"/>
    <w:rsid w:val="006633B6"/>
    <w:pPr>
      <w:ind w:left="360" w:hanging="360"/>
      <w:jc w:val="both"/>
    </w:pPr>
    <w:rPr>
      <w:rFonts w:ascii="Times New Roman BH" w:hAnsi="Times New Roman BH"/>
    </w:rPr>
  </w:style>
  <w:style w:type="character" w:customStyle="1" w:styleId="BodyTextIndent2Char">
    <w:name w:val="Body Text Indent 2 Char"/>
    <w:basedOn w:val="DefaultParagraphFont"/>
    <w:link w:val="BodyTextIndent2"/>
    <w:rsid w:val="006633B6"/>
    <w:rPr>
      <w:rFonts w:ascii="Times New Roman BH" w:eastAsia="Times New Roman" w:hAnsi="Times New Roman BH" w:cs="Times New Roman"/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6633B6"/>
    <w:pPr>
      <w:ind w:left="720"/>
    </w:pPr>
    <w:rPr>
      <w:lang w:val="sr-Cyrl-BA"/>
    </w:rPr>
  </w:style>
  <w:style w:type="paragraph" w:customStyle="1" w:styleId="Default">
    <w:name w:val="Default"/>
    <w:rsid w:val="006633B6"/>
    <w:pPr>
      <w:autoSpaceDE w:val="0"/>
      <w:autoSpaceDN w:val="0"/>
      <w:adjustRightInd w:val="0"/>
      <w:spacing w:after="0" w:line="240" w:lineRule="auto"/>
    </w:pPr>
    <w:rPr>
      <w:rFonts w:ascii="Cambria" w:eastAsia="Times New Roman" w:hAnsi="Cambria" w:cs="Cambria"/>
      <w:color w:val="000000"/>
      <w:sz w:val="24"/>
      <w:szCs w:val="24"/>
      <w:lang w:val="en-US"/>
    </w:rPr>
  </w:style>
  <w:style w:type="paragraph" w:styleId="NoSpacing">
    <w:name w:val="No Spacing"/>
    <w:uiPriority w:val="1"/>
    <w:qFormat/>
    <w:rsid w:val="00F124A6"/>
    <w:pPr>
      <w:spacing w:after="0" w:line="240" w:lineRule="auto"/>
    </w:pPr>
    <w:rPr>
      <w:lang w:val="en-US"/>
    </w:rPr>
  </w:style>
  <w:style w:type="character" w:customStyle="1" w:styleId="tekst1">
    <w:name w:val="tekst1"/>
    <w:rsid w:val="00B916E9"/>
    <w:rPr>
      <w:rFonts w:ascii="Arial" w:hAnsi="Arial" w:cs="Arial" w:hint="default"/>
      <w:color w:val="000000"/>
      <w:sz w:val="18"/>
      <w:szCs w:val="18"/>
    </w:rPr>
  </w:style>
  <w:style w:type="character" w:customStyle="1" w:styleId="Heading2Char">
    <w:name w:val="Heading 2 Char"/>
    <w:basedOn w:val="DefaultParagraphFont"/>
    <w:link w:val="Heading2"/>
    <w:rsid w:val="00A23F73"/>
    <w:rPr>
      <w:rFonts w:ascii="Cambria" w:eastAsia="Times New Roman" w:hAnsi="Cambria" w:cs="Calibri"/>
      <w:lang w:val="bs-Cyrl-BA"/>
    </w:rPr>
  </w:style>
  <w:style w:type="paragraph" w:customStyle="1" w:styleId="Clan">
    <w:name w:val="Clan"/>
    <w:basedOn w:val="Normal"/>
    <w:rsid w:val="00A23F73"/>
    <w:pPr>
      <w:numPr>
        <w:numId w:val="1"/>
      </w:numPr>
      <w:jc w:val="center"/>
    </w:pPr>
    <w:rPr>
      <w:b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60795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bs-Latn-BA" w:eastAsia="bs-Latn-BA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607955"/>
    <w:rPr>
      <w:rFonts w:ascii="Courier New" w:eastAsia="Times New Roman" w:hAnsi="Courier New" w:cs="Courier New"/>
      <w:sz w:val="20"/>
      <w:szCs w:val="20"/>
      <w:lang w:eastAsia="bs-Latn-BA"/>
    </w:rPr>
  </w:style>
  <w:style w:type="character" w:customStyle="1" w:styleId="FontStyle13">
    <w:name w:val="Font Style13"/>
    <w:uiPriority w:val="99"/>
    <w:rsid w:val="00607955"/>
    <w:rPr>
      <w:rFonts w:ascii="Times New Roman" w:hAnsi="Times New Roman" w:cs="Times New Roman"/>
      <w:b/>
      <w:bCs/>
      <w:i/>
      <w:iCs/>
      <w:sz w:val="22"/>
      <w:szCs w:val="22"/>
    </w:rPr>
  </w:style>
  <w:style w:type="paragraph" w:customStyle="1" w:styleId="Style6">
    <w:name w:val="Style6"/>
    <w:basedOn w:val="Normal"/>
    <w:uiPriority w:val="99"/>
    <w:rsid w:val="00607955"/>
    <w:pPr>
      <w:widowControl w:val="0"/>
      <w:autoSpaceDE w:val="0"/>
      <w:autoSpaceDN w:val="0"/>
      <w:adjustRightInd w:val="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93AB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3AB9"/>
    <w:rPr>
      <w:rFonts w:ascii="Segoe UI" w:eastAsia="Times New Roman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619</Words>
  <Characters>3534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4145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Milorad Djurdjevic</dc:creator>
  <cp:lastModifiedBy>DraganR</cp:lastModifiedBy>
  <cp:revision>2</cp:revision>
  <cp:lastPrinted>2017-12-14T08:17:00Z</cp:lastPrinted>
  <dcterms:created xsi:type="dcterms:W3CDTF">2017-12-29T12:06:00Z</dcterms:created>
  <dcterms:modified xsi:type="dcterms:W3CDTF">2017-12-29T12:06:00Z</dcterms:modified>
</cp:coreProperties>
</file>